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思源宋体 CN ExtraLight" w:hAnsi="思源宋体 CN ExtraLight" w:cs="思源宋体 CN ExtraLight"/>
        </w:rPr>
      </w:pPr>
      <w:r>
        <w:rPr>
          <w:rFonts w:hint="eastAsia" w:ascii="思源宋体 CN ExtraLight" w:hAnsi="思源宋体 CN ExtraLight" w:cs="思源宋体 CN ExtraLight"/>
        </w:rPr>
        <w:drawing>
          <wp:anchor distT="0" distB="0" distL="114300" distR="114300" simplePos="0" relativeHeight="251660288" behindDoc="0" locked="0" layoutInCell="1" allowOverlap="1">
            <wp:simplePos x="0" y="0"/>
            <wp:positionH relativeFrom="column">
              <wp:posOffset>974725</wp:posOffset>
            </wp:positionH>
            <wp:positionV relativeFrom="paragraph">
              <wp:posOffset>-303530</wp:posOffset>
            </wp:positionV>
            <wp:extent cx="3466465" cy="1764030"/>
            <wp:effectExtent l="0" t="0" r="8255" b="3810"/>
            <wp:wrapSquare wrapText="bothSides"/>
            <wp:docPr id="47" name="图片 38" descr="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38" descr="小"/>
                    <pic:cNvPicPr>
                      <a:picLocks noChangeAspect="1"/>
                    </pic:cNvPicPr>
                  </pic:nvPicPr>
                  <pic:blipFill>
                    <a:blip r:embed="rId12"/>
                    <a:stretch>
                      <a:fillRect/>
                    </a:stretch>
                  </pic:blipFill>
                  <pic:spPr>
                    <a:xfrm>
                      <a:off x="0" y="0"/>
                      <a:ext cx="3466465" cy="1764030"/>
                    </a:xfrm>
                    <a:prstGeom prst="rect">
                      <a:avLst/>
                    </a:prstGeom>
                    <a:noFill/>
                    <a:ln>
                      <a:noFill/>
                    </a:ln>
                  </pic:spPr>
                </pic:pic>
              </a:graphicData>
            </a:graphic>
          </wp:anchor>
        </w:drawing>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mc:AlternateContent>
          <mc:Choice Requires="wpg">
            <w:drawing>
              <wp:inline distT="0" distB="0" distL="114300" distR="114300">
                <wp:extent cx="5574665" cy="3352800"/>
                <wp:effectExtent l="0" t="0" r="0" b="0"/>
                <wp:docPr id="4" name="画布 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Rot="1" noChangeAspect="1"/>
                      </wpg:cNvGrpSpPr>
                      <wpg:grpSpPr>
                        <a:xfrm>
                          <a:off x="0" y="0"/>
                          <a:ext cx="5574665" cy="3352800"/>
                          <a:chOff x="0" y="0"/>
                          <a:chExt cx="55745" cy="33527"/>
                        </a:xfrm>
                      </wpg:grpSpPr>
                      <wps:wsp>
                        <wps:cNvPr id="24" name="图片 9"/>
                        <wps:cNvSpPr>
                          <a:spLocks noRot="1" noChangeAspect="1"/>
                        </wps:cNvSpPr>
                        <wps:spPr>
                          <a:xfrm>
                            <a:off x="0" y="0"/>
                            <a:ext cx="55745" cy="33527"/>
                          </a:xfrm>
                          <a:prstGeom prst="rect">
                            <a:avLst/>
                          </a:prstGeom>
                          <a:noFill/>
                          <a:ln>
                            <a:noFill/>
                          </a:ln>
                        </wps:spPr>
                        <wps:bodyPr vert="horz" wrap="square" anchor="t" upright="1"/>
                      </wps:wsp>
                      <wps:wsp>
                        <wps:cNvPr id="26" name="Text Box 4"/>
                        <wps:cNvSpPr txBox="1"/>
                        <wps:spPr>
                          <a:xfrm>
                            <a:off x="0" y="28695"/>
                            <a:ext cx="53167" cy="2616"/>
                          </a:xfrm>
                          <a:prstGeom prst="rect">
                            <a:avLst/>
                          </a:prstGeom>
                          <a:solidFill>
                            <a:srgbClr val="C0C0C0"/>
                          </a:solidFill>
                          <a:ln>
                            <a:noFill/>
                          </a:ln>
                        </wps:spPr>
                        <wps:txbx>
                          <w:txbxContent>
                            <w:p>
                              <w:pPr>
                                <w:spacing w:before="120" w:after="120"/>
                              </w:pPr>
                            </w:p>
                          </w:txbxContent>
                        </wps:txbx>
                        <wps:bodyPr vert="horz" wrap="square" anchor="t" upright="1"/>
                      </wps:wsp>
                      <wps:wsp>
                        <wps:cNvPr id="38" name="Text Box 5"/>
                        <wps:cNvSpPr txBox="1"/>
                        <wps:spPr>
                          <a:xfrm>
                            <a:off x="800" y="10826"/>
                            <a:ext cx="44557" cy="10572"/>
                          </a:xfrm>
                          <a:prstGeom prst="rect">
                            <a:avLst/>
                          </a:prstGeom>
                          <a:noFill/>
                          <a:ln>
                            <a:noFill/>
                          </a:ln>
                        </wps:spPr>
                        <wps:txbx>
                          <w:txbxContent>
                            <w:p>
                              <w:pPr>
                                <w:ind w:firstLine="560"/>
                                <w:jc w:val="center"/>
                                <w:rPr>
                                  <w:rFonts w:ascii="思源宋体 CN" w:hAnsi="思源宋体 CN" w:eastAsia="思源宋体 CN"/>
                                  <w:sz w:val="28"/>
                                </w:rPr>
                              </w:pPr>
                              <w:r>
                                <w:rPr>
                                  <w:rFonts w:hint="eastAsia" w:ascii="思源宋体 CN" w:hAnsi="思源宋体 CN" w:eastAsia="思源宋体 CN"/>
                                  <w:sz w:val="28"/>
                                </w:rPr>
                                <w:t>国泰新点软件股份有限公司</w:t>
                              </w:r>
                            </w:p>
                            <w:p>
                              <w:pPr>
                                <w:jc w:val="center"/>
                                <w:rPr>
                                  <w:rFonts w:ascii="思源宋体 CN" w:hAnsi="思源宋体 CN" w:eastAsia="思源宋体 CN"/>
                                  <w:b/>
                                  <w:color w:val="0000FF"/>
                                </w:rPr>
                              </w:pPr>
                              <w:r>
                                <w:rPr>
                                  <w:rFonts w:hint="eastAsia" w:ascii="思源宋体 CN" w:hAnsi="思源宋体 CN" w:eastAsia="思源宋体 CN"/>
                                </w:rPr>
                                <w:t>地址：张家港市杨舍镇江帆路8号</w:t>
                              </w:r>
                              <w:r>
                                <w:rPr>
                                  <w:rFonts w:hint="eastAsia" w:ascii="思源宋体 CN" w:hAnsi="思源宋体 CN" w:eastAsia="思源宋体 CN"/>
                                  <w:b/>
                                  <w:color w:val="0000FF"/>
                                </w:rPr>
                                <w:t>(http://www.epoint.com.cn)</w:t>
                              </w:r>
                            </w:p>
                            <w:p>
                              <w:pPr>
                                <w:jc w:val="center"/>
                                <w:rPr>
                                  <w:rFonts w:ascii="思源宋体 CN" w:hAnsi="思源宋体 CN" w:eastAsia="思源宋体 CN"/>
                                </w:rPr>
                              </w:pPr>
                              <w:r>
                                <w:rPr>
                                  <w:rFonts w:hint="eastAsia" w:ascii="思源宋体 CN" w:hAnsi="思源宋体 CN" w:eastAsia="思源宋体 CN"/>
                                </w:rPr>
                                <w:t>电话：0512-58188000传真：0512-58132373</w:t>
                              </w:r>
                            </w:p>
                          </w:txbxContent>
                        </wps:txbx>
                        <wps:bodyPr vert="horz" wrap="square" lIns="0" tIns="0" rIns="0" bIns="0" anchor="t" upright="1"/>
                      </wps:wsp>
                    </wpg:wgp>
                  </a:graphicData>
                </a:graphic>
              </wp:inline>
            </w:drawing>
          </mc:Choice>
          <mc:Fallback>
            <w:pict>
              <v:group id="画布 4" o:spid="_x0000_s1026" o:spt="203" style="height:264pt;width:438.95pt;" coordsize="55745,33527" o:gfxdata="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">
                <o:lock v:ext="edit" rotation="t" aspectratio="t"/>
                <v:rect id="图片 9" o:spid="_x0000_s1026" o:spt="1" style="position:absolute;left:0;top:0;height:33527;width:55745;" filled="f" stroked="f" coordsize="21600,21600" o:gfxdata="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haGiuvQAA&#10;ANsAAAAPAAAAAAAAAAEAIAAAACIAAABkcnMvZG93bnJldi54bWxQSwECFAAUAAAACACHTuJAMy8F&#10;njsAAAA5AAAAEAAAAAAAAAABACAAAAAMAQAAZHJzL3NoYXBleG1sLnhtbFBLBQYAAAAABgAGAFsB&#10;AAC2AwAAAAA=&#10;">
                  <v:fill on="f" focussize="0,0"/>
                  <v:stroke on="f"/>
                  <v:imagedata o:title=""/>
                  <o:lock v:ext="edit" rotation="t" aspectratio="t"/>
                </v:rect>
                <v:shape id="Text Box 4" o:spid="_x0000_s1026" o:spt="202" type="#_x0000_t202" style="position:absolute;left:0;top:28695;height:2616;width:53167;" fillcolor="#C0C0C0" filled="t" stroked="f" coordsize="21600,21600" o:gfxdata="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U36ArLsAAADb&#10;AAAADwAAAAAAAAABACAAAAAiAAAAZHJzL2Rvd25yZXYueG1sUEsBAhQAFAAAAAgAh07iQDMvBZ47&#10;AAAAOQAAABAAAAAAAAAAAQAgAAAACgEAAGRycy9zaGFwZXhtbC54bWxQSwUGAAAAAAYABgBbAQAA&#10;tAMAAAAA&#10;">
                  <v:fill on="t" focussize="0,0"/>
                  <v:stroke on="f"/>
                  <v:imagedata o:title=""/>
                  <o:lock v:ext="edit" aspectratio="f"/>
                  <v:textbox>
                    <w:txbxContent>
                      <w:p>
                        <w:pPr>
                          <w:spacing w:before="120" w:after="120"/>
                        </w:pPr>
                      </w:p>
                    </w:txbxContent>
                  </v:textbox>
                </v:shape>
                <v:shape id="Text Box 5" o:spid="_x0000_s1026" o:spt="202" type="#_x0000_t202" style="position:absolute;left:800;top:10826;height:10572;width:44557;" filled="f" stroked="f" coordsize="21600,21600" o:gfxdata="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yaHeugAAANsA&#10;AAAPAAAAAAAAAAEAIAAAACIAAABkcnMvZG93bnJldi54bWxQSwECFAAUAAAACACHTuJAMy8FnjsA&#10;AAA5AAAAEAAAAAAAAAABACAAAAAJAQAAZHJzL3NoYXBleG1sLnhtbFBLBQYAAAAABgAGAFsBAACz&#10;AwAAAAA=&#10;">
                  <v:fill on="f" focussize="0,0"/>
                  <v:stroke on="f"/>
                  <v:imagedata o:title=""/>
                  <o:lock v:ext="edit" aspectratio="f"/>
                  <v:textbox inset="0mm,0mm,0mm,0mm">
                    <w:txbxContent>
                      <w:p>
                        <w:pPr>
                          <w:ind w:firstLine="560"/>
                          <w:jc w:val="center"/>
                          <w:rPr>
                            <w:rFonts w:ascii="思源宋体 CN" w:hAnsi="思源宋体 CN" w:eastAsia="思源宋体 CN"/>
                            <w:sz w:val="28"/>
                          </w:rPr>
                        </w:pPr>
                        <w:r>
                          <w:rPr>
                            <w:rFonts w:hint="eastAsia" w:ascii="思源宋体 CN" w:hAnsi="思源宋体 CN" w:eastAsia="思源宋体 CN"/>
                            <w:sz w:val="28"/>
                          </w:rPr>
                          <w:t>国泰新点软件股份有限公司</w:t>
                        </w:r>
                      </w:p>
                      <w:p>
                        <w:pPr>
                          <w:jc w:val="center"/>
                          <w:rPr>
                            <w:rFonts w:ascii="思源宋体 CN" w:hAnsi="思源宋体 CN" w:eastAsia="思源宋体 CN"/>
                            <w:b/>
                            <w:color w:val="0000FF"/>
                          </w:rPr>
                        </w:pPr>
                        <w:r>
                          <w:rPr>
                            <w:rFonts w:hint="eastAsia" w:ascii="思源宋体 CN" w:hAnsi="思源宋体 CN" w:eastAsia="思源宋体 CN"/>
                          </w:rPr>
                          <w:t>地址：张家港市杨舍镇江帆路8号</w:t>
                        </w:r>
                        <w:r>
                          <w:rPr>
                            <w:rFonts w:hint="eastAsia" w:ascii="思源宋体 CN" w:hAnsi="思源宋体 CN" w:eastAsia="思源宋体 CN"/>
                            <w:b/>
                            <w:color w:val="0000FF"/>
                          </w:rPr>
                          <w:t>(http://www.epoint.com.cn)</w:t>
                        </w:r>
                      </w:p>
                      <w:p>
                        <w:pPr>
                          <w:jc w:val="center"/>
                          <w:rPr>
                            <w:rFonts w:ascii="思源宋体 CN" w:hAnsi="思源宋体 CN" w:eastAsia="思源宋体 CN"/>
                          </w:rPr>
                        </w:pPr>
                        <w:r>
                          <w:rPr>
                            <w:rFonts w:hint="eastAsia" w:ascii="思源宋体 CN" w:hAnsi="思源宋体 CN" w:eastAsia="思源宋体 CN"/>
                          </w:rPr>
                          <w:t>电话：0512-58188000传真：0512-58132373</w:t>
                        </w:r>
                      </w:p>
                    </w:txbxContent>
                  </v:textbox>
                </v:shape>
                <w10:wrap type="none"/>
                <w10:anchorlock/>
              </v:group>
            </w:pict>
          </mc:Fallback>
        </mc:AlternateContent>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ind w:firstLine="0" w:firstLineChars="0"/>
        <w:jc w:val="center"/>
        <w:rPr>
          <w:rFonts w:hint="eastAsia" w:ascii="思源宋体 CN" w:hAnsi="思源宋体 CN" w:eastAsia="思源宋体 CN" w:cs="思源宋体 CN ExtraLight"/>
          <w:b/>
          <w:color w:val="000000" w:themeColor="text1"/>
          <w:sz w:val="52"/>
          <w:szCs w:val="52"/>
          <w:lang w:val="en-US" w:eastAsia="zh-CN"/>
          <w14:textFill>
            <w14:solidFill>
              <w14:schemeClr w14:val="tx1"/>
            </w14:solidFill>
          </w14:textFill>
        </w:rPr>
      </w:pPr>
      <w:r>
        <w:rPr>
          <w:rFonts w:hint="eastAsia" w:ascii="思源宋体 CN" w:hAnsi="思源宋体 CN" w:eastAsia="思源宋体 CN" w:cs="思源宋体 CN ExtraLight"/>
          <w:b/>
          <w:color w:val="000000" w:themeColor="text1"/>
          <w:sz w:val="52"/>
          <w:szCs w:val="52"/>
          <w:lang w:val="en-US" w:eastAsia="zh-CN"/>
          <w14:textFill>
            <w14:solidFill>
              <w14:schemeClr w14:val="tx1"/>
            </w14:solidFill>
          </w14:textFill>
        </w:rPr>
        <w:t>吐鲁番市公共资源交易平台</w:t>
      </w:r>
    </w:p>
    <w:p>
      <w:pPr>
        <w:ind w:firstLine="0" w:firstLineChars="0"/>
        <w:jc w:val="center"/>
        <w:rPr>
          <w:rFonts w:ascii="思源宋体 CN" w:hAnsi="思源宋体 CN" w:eastAsia="思源宋体 CN" w:cs="思源宋体 CN ExtraLight"/>
          <w:b/>
          <w:color w:val="000000" w:themeColor="text1"/>
          <w:sz w:val="52"/>
          <w:szCs w:val="52"/>
          <w14:textFill>
            <w14:solidFill>
              <w14:schemeClr w14:val="tx1"/>
            </w14:solidFill>
          </w14:textFill>
        </w:rPr>
      </w:pPr>
      <w:r>
        <w:rPr>
          <w:rFonts w:hint="eastAsia" w:ascii="思源宋体 CN" w:hAnsi="思源宋体 CN" w:eastAsia="思源宋体 CN" w:cs="思源宋体 CN ExtraLight"/>
          <w:b/>
          <w:color w:val="000000" w:themeColor="text1"/>
          <w:sz w:val="52"/>
          <w:szCs w:val="52"/>
          <w14:textFill>
            <w14:solidFill>
              <w14:schemeClr w14:val="tx1"/>
            </w14:solidFill>
          </w14:textFill>
        </w:rPr>
        <w:t>水利</w:t>
      </w:r>
      <w:r>
        <w:rPr>
          <w:rFonts w:ascii="思源宋体 CN" w:hAnsi="思源宋体 CN" w:eastAsia="思源宋体 CN" w:cs="思源宋体 CN ExtraLight"/>
          <w:b/>
          <w:color w:val="000000" w:themeColor="text1"/>
          <w:sz w:val="52"/>
          <w:szCs w:val="52"/>
          <w14:textFill>
            <w14:solidFill>
              <w14:schemeClr w14:val="tx1"/>
            </w14:solidFill>
          </w14:textFill>
        </w:rPr>
        <w:t>工程</w:t>
      </w:r>
    </w:p>
    <w:p>
      <w:pPr>
        <w:ind w:firstLine="0" w:firstLineChars="0"/>
        <w:jc w:val="center"/>
        <w:rPr>
          <w:rFonts w:ascii="思源宋体 CN" w:hAnsi="思源宋体 CN" w:eastAsia="思源宋体 CN" w:cs="思源宋体 CN ExtraLight"/>
          <w:b/>
          <w:color w:val="000000" w:themeColor="text1"/>
          <w:sz w:val="52"/>
          <w:szCs w:val="52"/>
          <w14:textFill>
            <w14:solidFill>
              <w14:schemeClr w14:val="tx1"/>
            </w14:solidFill>
          </w14:textFill>
        </w:rPr>
      </w:pPr>
      <w:r>
        <w:rPr>
          <w:rFonts w:hint="eastAsia" w:ascii="思源宋体 CN" w:hAnsi="思源宋体 CN" w:eastAsia="思源宋体 CN" w:cs="思源宋体 CN ExtraLight"/>
          <w:b/>
          <w:color w:val="000000" w:themeColor="text1"/>
          <w:sz w:val="52"/>
          <w:szCs w:val="52"/>
          <w14:textFill>
            <w14:solidFill>
              <w14:schemeClr w14:val="tx1"/>
            </w14:solidFill>
          </w14:textFill>
        </w:rPr>
        <w:t>代理机构操作手册</w:t>
      </w:r>
    </w:p>
    <w:p>
      <w:pPr>
        <w:pStyle w:val="28"/>
        <w:ind w:firstLine="360"/>
        <w:rPr>
          <w:rFonts w:ascii="思源宋体 CN ExtraLight" w:hAnsi="思源宋体 CN ExtraLight" w:cs="思源宋体 CN ExtraLight"/>
          <w:color w:val="000000" w:themeColor="text1"/>
          <w14:textFill>
            <w14:solidFill>
              <w14:schemeClr w14:val="tx1"/>
            </w14:solidFill>
          </w14:textFill>
        </w:rPr>
      </w:pPr>
      <w:bookmarkStart w:id="118" w:name="_GoBack"/>
      <w:bookmarkEnd w:id="118"/>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8"/>
        <w:spacing w:line="240" w:lineRule="auto"/>
        <w:ind w:firstLine="3967" w:firstLineChars="550"/>
        <w:rPr>
          <w:rFonts w:ascii="思源宋体 CN ExtraLight" w:hAnsi="思源宋体 CN ExtraLight" w:cs="思源宋体 CN ExtraLight"/>
          <w:b/>
          <w:color w:val="000000" w:themeColor="text1"/>
          <w:spacing w:val="200"/>
          <w:sz w:val="32"/>
          <w14:textFill>
            <w14:solidFill>
              <w14:schemeClr w14:val="tx1"/>
            </w14:solidFill>
          </w14:textFill>
        </w:rPr>
      </w:pPr>
      <w:bookmarkStart w:id="0" w:name="_Toc23662"/>
      <w:bookmarkStart w:id="1" w:name="_Toc27674"/>
      <w:bookmarkStart w:id="2" w:name="_Toc12576"/>
      <w:r>
        <w:rPr>
          <w:rFonts w:hint="eastAsia" w:ascii="思源宋体 CN ExtraLight" w:hAnsi="思源宋体 CN ExtraLight" w:cs="思源宋体 CN ExtraLight"/>
          <w:b/>
          <w:color w:val="000000" w:themeColor="text1"/>
          <w:spacing w:val="200"/>
          <w:sz w:val="32"/>
          <w14:textFill>
            <w14:solidFill>
              <w14:schemeClr w14:val="tx1"/>
            </w14:solidFill>
          </w14:textFill>
        </w:rPr>
        <w:t>目录</w:t>
      </w:r>
      <w:bookmarkEnd w:id="0"/>
      <w:bookmarkEnd w:id="1"/>
      <w:bookmarkEnd w:id="2"/>
    </w:p>
    <w:p>
      <w:pPr>
        <w:pStyle w:val="10"/>
        <w:tabs>
          <w:tab w:val="right" w:leader="dot" w:pos="8312"/>
        </w:tabs>
      </w:pPr>
      <w:r>
        <w:rPr>
          <w:rFonts w:hint="eastAsia" w:ascii="思源宋体 CN ExtraLight" w:hAnsi="思源宋体 CN ExtraLight" w:cs="思源宋体 CN ExtraLight"/>
          <w:b/>
          <w:color w:val="000000" w:themeColor="text1"/>
          <w:spacing w:val="200"/>
          <w:sz w:val="32"/>
          <w14:textFill>
            <w14:solidFill>
              <w14:schemeClr w14:val="tx1"/>
            </w14:solidFill>
          </w14:textFill>
        </w:rPr>
        <w:fldChar w:fldCharType="begin"/>
      </w:r>
      <w:r>
        <w:rPr>
          <w:rFonts w:hint="eastAsia" w:ascii="思源宋体 CN ExtraLight" w:hAnsi="思源宋体 CN ExtraLight" w:cs="思源宋体 CN ExtraLight"/>
          <w:b/>
          <w:color w:val="000000" w:themeColor="text1"/>
          <w:spacing w:val="200"/>
          <w:sz w:val="32"/>
          <w14:textFill>
            <w14:solidFill>
              <w14:schemeClr w14:val="tx1"/>
            </w14:solidFill>
          </w14:textFill>
        </w:rPr>
        <w:instrText xml:space="preserve">TOC \o "1-3" \h \u </w:instrText>
      </w:r>
      <w:r>
        <w:rPr>
          <w:rFonts w:hint="eastAsia" w:ascii="思源宋体 CN ExtraLight" w:hAnsi="思源宋体 CN ExtraLight" w:cs="思源宋体 CN ExtraLight"/>
          <w:b/>
          <w:color w:val="000000" w:themeColor="text1"/>
          <w:spacing w:val="200"/>
          <w:sz w:val="32"/>
          <w14:textFill>
            <w14:solidFill>
              <w14:schemeClr w14:val="tx1"/>
            </w14:solidFill>
          </w14:textFill>
        </w:rPr>
        <w:fldChar w:fldCharType="separate"/>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_Toc20100 </w:instrText>
      </w:r>
      <w:r>
        <w:rPr>
          <w:rFonts w:hint="eastAsia" w:ascii="思源宋体 CN ExtraLight" w:hAnsi="思源宋体 CN ExtraLight" w:cs="思源宋体 CN ExtraLight"/>
          <w:spacing w:val="200"/>
        </w:rPr>
        <w:fldChar w:fldCharType="separate"/>
      </w:r>
      <w:r>
        <w:rPr>
          <w:rFonts w:hint="eastAsia" w:ascii="思源宋体 CN ExtraLight" w:hAnsi="思源宋体 CN ExtraLight" w:cs="思源宋体 CN ExtraLight"/>
          <w:lang w:val="en-US"/>
        </w:rPr>
        <w:t xml:space="preserve">一、 </w:t>
      </w:r>
      <w:r>
        <w:rPr>
          <w:rFonts w:hint="eastAsia" w:ascii="思源宋体 CN ExtraLight" w:hAnsi="思源宋体 CN ExtraLight" w:cs="思源宋体 CN ExtraLight"/>
        </w:rPr>
        <w:t>招标代理业务申报系统</w:t>
      </w:r>
      <w:r>
        <w:tab/>
      </w:r>
      <w:r>
        <w:fldChar w:fldCharType="begin"/>
      </w:r>
      <w:r>
        <w:instrText xml:space="preserve"> PAGEREF _Toc20100 \h </w:instrText>
      </w:r>
      <w:r>
        <w:fldChar w:fldCharType="separate"/>
      </w:r>
      <w:r>
        <w:t>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_Toc783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1.1、 </w:t>
      </w:r>
      <w:r>
        <w:rPr>
          <w:rFonts w:hint="eastAsia" w:ascii="思源宋体 CN ExtraLight" w:hAnsi="思源宋体 CN ExtraLight" w:cs="思源宋体 CN ExtraLight"/>
        </w:rPr>
        <w:t>基本流程图</w:t>
      </w:r>
      <w:r>
        <w:tab/>
      </w:r>
      <w:r>
        <w:fldChar w:fldCharType="begin"/>
      </w:r>
      <w:r>
        <w:instrText xml:space="preserve"> PAGEREF _Toc783 \h </w:instrText>
      </w:r>
      <w:r>
        <w:fldChar w:fldCharType="separate"/>
      </w:r>
      <w:r>
        <w:t>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0"/>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_Toc8702 </w:instrText>
      </w:r>
      <w:r>
        <w:rPr>
          <w:rFonts w:hint="eastAsia" w:ascii="思源宋体 CN ExtraLight" w:hAnsi="思源宋体 CN ExtraLight" w:cs="思源宋体 CN ExtraLight"/>
          <w:spacing w:val="200"/>
        </w:rPr>
        <w:fldChar w:fldCharType="separate"/>
      </w:r>
      <w:r>
        <w:rPr>
          <w:rFonts w:hint="eastAsia" w:ascii="思源宋体 CN ExtraLight" w:hAnsi="思源宋体 CN ExtraLight" w:cs="思源宋体 CN ExtraLight"/>
          <w:lang w:val="en-US"/>
        </w:rPr>
        <w:t xml:space="preserve">二、 </w:t>
      </w:r>
      <w:r>
        <w:rPr>
          <w:rFonts w:hint="eastAsia" w:ascii="思源宋体 CN ExtraLight" w:hAnsi="思源宋体 CN ExtraLight" w:cs="思源宋体 CN ExtraLight"/>
        </w:rPr>
        <w:t>项目受理</w:t>
      </w:r>
      <w:r>
        <w:tab/>
      </w:r>
      <w:r>
        <w:fldChar w:fldCharType="begin"/>
      </w:r>
      <w:r>
        <w:instrText xml:space="preserve"> PAGEREF _Toc8702 \h </w:instrText>
      </w:r>
      <w:r>
        <w:fldChar w:fldCharType="separate"/>
      </w:r>
      <w:r>
        <w:t>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_Toc23024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2.1、 </w:t>
      </w:r>
      <w:r>
        <w:rPr>
          <w:rFonts w:hint="eastAsia" w:ascii="思源宋体 CN ExtraLight" w:hAnsi="思源宋体 CN ExtraLight" w:cs="思源宋体 CN ExtraLight"/>
        </w:rPr>
        <w:t>招标方案</w:t>
      </w:r>
      <w:r>
        <w:tab/>
      </w:r>
      <w:r>
        <w:fldChar w:fldCharType="begin"/>
      </w:r>
      <w:r>
        <w:instrText xml:space="preserve"> PAGEREF _Toc23024 \h </w:instrText>
      </w:r>
      <w:r>
        <w:fldChar w:fldCharType="separate"/>
      </w:r>
      <w:r>
        <w:t>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_Toc21641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2.1.1、 </w:t>
      </w:r>
      <w:r>
        <w:rPr>
          <w:rFonts w:hint="eastAsia" w:ascii="思源宋体 CN ExtraLight" w:hAnsi="思源宋体 CN ExtraLight" w:cs="思源宋体 CN ExtraLight"/>
        </w:rPr>
        <w:t>项目注册</w:t>
      </w:r>
      <w:r>
        <w:tab/>
      </w:r>
      <w:r>
        <w:fldChar w:fldCharType="begin"/>
      </w:r>
      <w:r>
        <w:instrText xml:space="preserve"> PAGEREF _Toc21641 \h </w:instrText>
      </w:r>
      <w:r>
        <w:fldChar w:fldCharType="separate"/>
      </w:r>
      <w:r>
        <w:t>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_Toc7010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2.1.2、 </w:t>
      </w:r>
      <w:r>
        <w:rPr>
          <w:rFonts w:hint="eastAsia" w:ascii="思源宋体 CN ExtraLight" w:hAnsi="思源宋体 CN ExtraLight" w:cs="思源宋体 CN ExtraLight"/>
        </w:rPr>
        <w:t>招标项目</w:t>
      </w:r>
      <w:r>
        <w:tab/>
      </w:r>
      <w:r>
        <w:fldChar w:fldCharType="begin"/>
      </w:r>
      <w:r>
        <w:instrText xml:space="preserve"> PAGEREF _Toc7010 \h </w:instrText>
      </w:r>
      <w:r>
        <w:fldChar w:fldCharType="separate"/>
      </w:r>
      <w:r>
        <w:t>8</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_Toc2331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2.1.3、 </w:t>
      </w:r>
      <w:r>
        <w:rPr>
          <w:rFonts w:hint="eastAsia" w:ascii="思源宋体 CN ExtraLight" w:hAnsi="思源宋体 CN ExtraLight" w:cs="思源宋体 CN ExtraLight"/>
        </w:rPr>
        <w:t>招标委托合同</w:t>
      </w:r>
      <w:r>
        <w:tab/>
      </w:r>
      <w:r>
        <w:fldChar w:fldCharType="begin"/>
      </w:r>
      <w:r>
        <w:instrText xml:space="preserve"> PAGEREF _Toc2331 \h </w:instrText>
      </w:r>
      <w:r>
        <w:fldChar w:fldCharType="separate"/>
      </w:r>
      <w:r>
        <w:t>13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_Toc1682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2.1.4、 </w:t>
      </w:r>
      <w:r>
        <w:rPr>
          <w:rFonts w:hint="eastAsia" w:ascii="思源宋体 CN ExtraLight" w:hAnsi="思源宋体 CN ExtraLight" w:cs="思源宋体 CN ExtraLight"/>
        </w:rPr>
        <w:t>招标项目计划</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非必须</w:t>
      </w:r>
      <w:r>
        <w:rPr>
          <w:rFonts w:hint="eastAsia" w:ascii="思源宋体 CN ExtraLight" w:hAnsi="思源宋体 CN ExtraLight" w:cs="思源宋体 CN ExtraLight"/>
          <w:lang w:eastAsia="zh-CN"/>
        </w:rPr>
        <w:t>）</w:t>
      </w:r>
      <w:r>
        <w:tab/>
      </w:r>
      <w:r>
        <w:fldChar w:fldCharType="begin"/>
      </w:r>
      <w:r>
        <w:instrText xml:space="preserve"> PAGEREF _Toc1682 \h </w:instrText>
      </w:r>
      <w:r>
        <w:fldChar w:fldCharType="separate"/>
      </w:r>
      <w:r>
        <w:t>16</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_Toc20982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2.1.5、 </w:t>
      </w:r>
      <w:r>
        <w:rPr>
          <w:rFonts w:hint="eastAsia" w:ascii="思源宋体 CN ExtraLight" w:hAnsi="思源宋体 CN ExtraLight" w:cs="思源宋体 CN ExtraLight"/>
        </w:rPr>
        <w:t>水利监督人管理</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非必须</w:t>
      </w:r>
      <w:r>
        <w:rPr>
          <w:rFonts w:hint="eastAsia" w:ascii="思源宋体 CN ExtraLight" w:hAnsi="思源宋体 CN ExtraLight" w:cs="思源宋体 CN ExtraLight"/>
          <w:lang w:eastAsia="zh-CN"/>
        </w:rPr>
        <w:t>）</w:t>
      </w:r>
      <w:r>
        <w:tab/>
      </w:r>
      <w:r>
        <w:fldChar w:fldCharType="begin"/>
      </w:r>
      <w:r>
        <w:instrText xml:space="preserve"> PAGEREF _Toc20982 \h </w:instrText>
      </w:r>
      <w:r>
        <w:fldChar w:fldCharType="separate"/>
      </w:r>
      <w:r>
        <w:t>18</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_Toc7517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2.1.6、 </w:t>
      </w:r>
      <w:r>
        <w:rPr>
          <w:rFonts w:hint="eastAsia" w:ascii="思源宋体 CN ExtraLight" w:hAnsi="思源宋体 CN ExtraLight" w:cs="思源宋体 CN ExtraLight"/>
        </w:rPr>
        <w:t>水利监督人抽取</w:t>
      </w:r>
      <w:r>
        <w:rPr>
          <w:rFonts w:hint="eastAsia" w:ascii="思源宋体 CN ExtraLight" w:hAnsi="思源宋体 CN ExtraLight" w:cs="思源宋体 CN ExtraLight"/>
          <w:lang w:eastAsia="zh-CN"/>
        </w:rPr>
        <w:t>（</w:t>
      </w:r>
      <w:r>
        <w:rPr>
          <w:rFonts w:hint="eastAsia" w:ascii="思源宋体 CN ExtraLight" w:hAnsi="思源宋体 CN ExtraLight" w:cs="思源宋体 CN ExtraLight"/>
          <w:lang w:val="en-US" w:eastAsia="zh-CN"/>
        </w:rPr>
        <w:t>非必须</w:t>
      </w:r>
      <w:r>
        <w:rPr>
          <w:rFonts w:hint="eastAsia" w:ascii="思源宋体 CN ExtraLight" w:hAnsi="思源宋体 CN ExtraLight" w:cs="思源宋体 CN ExtraLight"/>
          <w:lang w:eastAsia="zh-CN"/>
        </w:rPr>
        <w:t>）</w:t>
      </w:r>
      <w:r>
        <w:tab/>
      </w:r>
      <w:r>
        <w:fldChar w:fldCharType="begin"/>
      </w:r>
      <w:r>
        <w:instrText xml:space="preserve"> PAGEREF _Toc7517 \h </w:instrText>
      </w:r>
      <w:r>
        <w:fldChar w:fldCharType="separate"/>
      </w:r>
      <w:r>
        <w:t>20</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_Toc1951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2.2、 </w:t>
      </w:r>
      <w:r>
        <w:rPr>
          <w:rFonts w:hint="eastAsia" w:ascii="思源宋体 CN ExtraLight" w:hAnsi="思源宋体 CN ExtraLight" w:cs="思源宋体 CN ExtraLight"/>
        </w:rPr>
        <w:t>投标邀请</w:t>
      </w:r>
      <w:r>
        <w:tab/>
      </w:r>
      <w:r>
        <w:fldChar w:fldCharType="begin"/>
      </w:r>
      <w:r>
        <w:instrText xml:space="preserve"> PAGEREF _Toc1951 \h </w:instrText>
      </w:r>
      <w:r>
        <w:fldChar w:fldCharType="separate"/>
      </w:r>
      <w:r>
        <w:t>27</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_Toc9193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2.2.1、 </w:t>
      </w:r>
      <w:r>
        <w:rPr>
          <w:rFonts w:hint="eastAsia" w:ascii="思源宋体 CN ExtraLight" w:hAnsi="思源宋体 CN ExtraLight" w:cs="思源宋体 CN ExtraLight"/>
        </w:rPr>
        <w:t>招标公告</w:t>
      </w:r>
      <w:r>
        <w:tab/>
      </w:r>
      <w:r>
        <w:fldChar w:fldCharType="begin"/>
      </w:r>
      <w:r>
        <w:instrText xml:space="preserve"> PAGEREF _Toc9193 \h </w:instrText>
      </w:r>
      <w:r>
        <w:fldChar w:fldCharType="separate"/>
      </w:r>
      <w:r>
        <w:t>27</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_Toc15498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2.2.2、 </w:t>
      </w:r>
      <w:r>
        <w:rPr>
          <w:rFonts w:hint="eastAsia" w:ascii="思源宋体 CN ExtraLight" w:hAnsi="思源宋体 CN ExtraLight" w:cs="思源宋体 CN ExtraLight"/>
        </w:rPr>
        <w:t>变更公告</w:t>
      </w:r>
      <w:r>
        <w:tab/>
      </w:r>
      <w:r>
        <w:fldChar w:fldCharType="begin"/>
      </w:r>
      <w:r>
        <w:instrText xml:space="preserve"> PAGEREF _Toc15498 \h </w:instrText>
      </w:r>
      <w:r>
        <w:fldChar w:fldCharType="separate"/>
      </w:r>
      <w:r>
        <w:t>31</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_Toc28183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2.2.3、 </w:t>
      </w:r>
      <w:r>
        <w:rPr>
          <w:rFonts w:hint="eastAsia" w:ascii="思源宋体 CN ExtraLight" w:hAnsi="思源宋体 CN ExtraLight" w:cs="思源宋体 CN ExtraLight"/>
        </w:rPr>
        <w:t>投标邀请书（邀请招标）</w:t>
      </w:r>
      <w:r>
        <w:tab/>
      </w:r>
      <w:r>
        <w:fldChar w:fldCharType="begin"/>
      </w:r>
      <w:r>
        <w:instrText xml:space="preserve"> PAGEREF _Toc28183 \h </w:instrText>
      </w:r>
      <w:r>
        <w:fldChar w:fldCharType="separate"/>
      </w:r>
      <w:r>
        <w:t>33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_Toc23377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2.3、 </w:t>
      </w:r>
      <w:r>
        <w:rPr>
          <w:rFonts w:hint="eastAsia" w:ascii="思源宋体 CN ExtraLight" w:hAnsi="思源宋体 CN ExtraLight" w:cs="思源宋体 CN ExtraLight"/>
        </w:rPr>
        <w:t>发标</w:t>
      </w:r>
      <w:r>
        <w:tab/>
      </w:r>
      <w:r>
        <w:fldChar w:fldCharType="begin"/>
      </w:r>
      <w:r>
        <w:instrText xml:space="preserve"> PAGEREF _Toc23377 \h </w:instrText>
      </w:r>
      <w:r>
        <w:fldChar w:fldCharType="separate"/>
      </w:r>
      <w:r>
        <w:t>40</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_Toc29038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2.3.1、 </w:t>
      </w:r>
      <w:r>
        <w:rPr>
          <w:rFonts w:hint="eastAsia" w:ascii="思源宋体 CN ExtraLight" w:hAnsi="思源宋体 CN ExtraLight" w:cs="思源宋体 CN ExtraLight"/>
        </w:rPr>
        <w:t>开评标场地预约（新）</w:t>
      </w:r>
      <w:r>
        <w:tab/>
      </w:r>
      <w:r>
        <w:fldChar w:fldCharType="begin"/>
      </w:r>
      <w:r>
        <w:instrText xml:space="preserve"> PAGEREF _Toc29038 \h </w:instrText>
      </w:r>
      <w:r>
        <w:fldChar w:fldCharType="separate"/>
      </w:r>
      <w:r>
        <w:t>40</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_Toc11115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2.3.2、 </w:t>
      </w:r>
      <w:r>
        <w:rPr>
          <w:rFonts w:hint="eastAsia" w:ascii="思源宋体 CN ExtraLight" w:hAnsi="思源宋体 CN ExtraLight" w:cs="思源宋体 CN ExtraLight"/>
        </w:rPr>
        <w:t>招标文件</w:t>
      </w:r>
      <w:r>
        <w:tab/>
      </w:r>
      <w:r>
        <w:fldChar w:fldCharType="begin"/>
      </w:r>
      <w:r>
        <w:instrText xml:space="preserve"> PAGEREF _Toc11115 \h </w:instrText>
      </w:r>
      <w:r>
        <w:fldChar w:fldCharType="separate"/>
      </w:r>
      <w:r>
        <w:t>43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_Toc1899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2.3.3、 </w:t>
      </w:r>
      <w:r>
        <w:rPr>
          <w:rFonts w:hint="eastAsia" w:ascii="思源宋体 CN ExtraLight" w:hAnsi="思源宋体 CN ExtraLight" w:cs="思源宋体 CN ExtraLight"/>
        </w:rPr>
        <w:t>开评标场地变更</w:t>
      </w:r>
      <w:r>
        <w:tab/>
      </w:r>
      <w:r>
        <w:fldChar w:fldCharType="begin"/>
      </w:r>
      <w:r>
        <w:instrText xml:space="preserve"> PAGEREF _Toc1899 \h </w:instrText>
      </w:r>
      <w:r>
        <w:fldChar w:fldCharType="separate"/>
      </w:r>
      <w:r>
        <w:t>45</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_Toc6326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2.3.4、 </w:t>
      </w:r>
      <w:r>
        <w:rPr>
          <w:rFonts w:hint="eastAsia" w:ascii="思源宋体 CN ExtraLight" w:hAnsi="思源宋体 CN ExtraLight" w:cs="思源宋体 CN ExtraLight"/>
        </w:rPr>
        <w:t>答疑澄清文件</w:t>
      </w:r>
      <w:r>
        <w:tab/>
      </w:r>
      <w:r>
        <w:fldChar w:fldCharType="begin"/>
      </w:r>
      <w:r>
        <w:instrText xml:space="preserve"> PAGEREF _Toc6326 \h </w:instrText>
      </w:r>
      <w:r>
        <w:fldChar w:fldCharType="separate"/>
      </w:r>
      <w:r>
        <w:t>47</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_Toc27491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2.3.5、 </w:t>
      </w:r>
      <w:r>
        <w:rPr>
          <w:rFonts w:hint="eastAsia" w:ascii="思源宋体 CN ExtraLight" w:hAnsi="思源宋体 CN ExtraLight" w:cs="思源宋体 CN ExtraLight"/>
        </w:rPr>
        <w:t>踏勘现场</w:t>
      </w:r>
      <w:r>
        <w:tab/>
      </w:r>
      <w:r>
        <w:fldChar w:fldCharType="begin"/>
      </w:r>
      <w:r>
        <w:instrText xml:space="preserve"> PAGEREF _Toc27491 \h </w:instrText>
      </w:r>
      <w:r>
        <w:fldChar w:fldCharType="separate"/>
      </w:r>
      <w:r>
        <w:t>50</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_Toc15455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2.3.6、 </w:t>
      </w:r>
      <w:r>
        <w:rPr>
          <w:rFonts w:hint="eastAsia" w:ascii="思源宋体 CN ExtraLight" w:hAnsi="思源宋体 CN ExtraLight" w:cs="思源宋体 CN ExtraLight"/>
        </w:rPr>
        <w:t>招标控制价文件</w:t>
      </w:r>
      <w:r>
        <w:tab/>
      </w:r>
      <w:r>
        <w:fldChar w:fldCharType="begin"/>
      </w:r>
      <w:r>
        <w:instrText xml:space="preserve"> PAGEREF _Toc15455 \h </w:instrText>
      </w:r>
      <w:r>
        <w:fldChar w:fldCharType="separate"/>
      </w:r>
      <w:r>
        <w:t>55</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_Toc6229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2.3.7、 </w:t>
      </w:r>
      <w:r>
        <w:rPr>
          <w:rFonts w:hint="eastAsia" w:ascii="思源宋体 CN ExtraLight" w:hAnsi="思源宋体 CN ExtraLight" w:cs="思源宋体 CN ExtraLight"/>
        </w:rPr>
        <w:t>组建评标委员会</w:t>
      </w:r>
      <w:r>
        <w:tab/>
      </w:r>
      <w:r>
        <w:fldChar w:fldCharType="begin"/>
      </w:r>
      <w:r>
        <w:instrText xml:space="preserve"> PAGEREF _Toc6229 \h </w:instrText>
      </w:r>
      <w:r>
        <w:fldChar w:fldCharType="separate"/>
      </w:r>
      <w:r>
        <w:t>56</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_Toc23011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2.3.8、 </w:t>
      </w:r>
      <w:r>
        <w:rPr>
          <w:rFonts w:hint="eastAsia" w:ascii="思源宋体 CN ExtraLight" w:hAnsi="思源宋体 CN ExtraLight" w:cs="思源宋体 CN ExtraLight"/>
        </w:rPr>
        <w:t>开评标场地取消</w:t>
      </w:r>
      <w:r>
        <w:tab/>
      </w:r>
      <w:r>
        <w:fldChar w:fldCharType="begin"/>
      </w:r>
      <w:r>
        <w:instrText xml:space="preserve"> PAGEREF _Toc23011 \h </w:instrText>
      </w:r>
      <w:r>
        <w:fldChar w:fldCharType="separate"/>
      </w:r>
      <w:r>
        <w:t>65</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_Toc3675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2.3.9、 </w:t>
      </w:r>
      <w:r>
        <w:rPr>
          <w:rFonts w:hint="eastAsia" w:ascii="思源宋体 CN ExtraLight" w:hAnsi="思源宋体 CN ExtraLight" w:cs="思源宋体 CN ExtraLight"/>
        </w:rPr>
        <w:t>图纸领取登记</w:t>
      </w:r>
      <w:r>
        <w:tab/>
      </w:r>
      <w:r>
        <w:fldChar w:fldCharType="begin"/>
      </w:r>
      <w:r>
        <w:instrText xml:space="preserve"> PAGEREF _Toc3675 \h </w:instrText>
      </w:r>
      <w:r>
        <w:fldChar w:fldCharType="separate"/>
      </w:r>
      <w:r>
        <w:t>68</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_Toc22846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2.4、 </w:t>
      </w:r>
      <w:r>
        <w:rPr>
          <w:rFonts w:hint="eastAsia" w:ascii="思源宋体 CN ExtraLight" w:hAnsi="思源宋体 CN ExtraLight" w:cs="思源宋体 CN ExtraLight"/>
        </w:rPr>
        <w:t>开标评标</w:t>
      </w:r>
      <w:r>
        <w:tab/>
      </w:r>
      <w:r>
        <w:fldChar w:fldCharType="begin"/>
      </w:r>
      <w:r>
        <w:instrText xml:space="preserve"> PAGEREF _Toc22846 \h </w:instrText>
      </w:r>
      <w:r>
        <w:fldChar w:fldCharType="separate"/>
      </w:r>
      <w:r>
        <w:t>72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_Toc1182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2.4.1、 </w:t>
      </w:r>
      <w:r>
        <w:rPr>
          <w:rFonts w:hint="eastAsia" w:ascii="思源宋体 CN ExtraLight" w:hAnsi="思源宋体 CN ExtraLight" w:cs="思源宋体 CN ExtraLight"/>
        </w:rPr>
        <w:t>开标情况</w:t>
      </w:r>
      <w:r>
        <w:tab/>
      </w:r>
      <w:r>
        <w:fldChar w:fldCharType="begin"/>
      </w:r>
      <w:r>
        <w:instrText xml:space="preserve"> PAGEREF _Toc1182 \h </w:instrText>
      </w:r>
      <w:r>
        <w:fldChar w:fldCharType="separate"/>
      </w:r>
      <w:r>
        <w:t>72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_Toc20367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2.4.2、 </w:t>
      </w:r>
      <w:r>
        <w:rPr>
          <w:rFonts w:hint="eastAsia" w:ascii="思源宋体 CN ExtraLight" w:hAnsi="思源宋体 CN ExtraLight" w:cs="思源宋体 CN ExtraLight"/>
        </w:rPr>
        <w:t>评标情况</w:t>
      </w:r>
      <w:r>
        <w:tab/>
      </w:r>
      <w:r>
        <w:fldChar w:fldCharType="begin"/>
      </w:r>
      <w:r>
        <w:instrText xml:space="preserve"> PAGEREF _Toc20367 \h </w:instrText>
      </w:r>
      <w:r>
        <w:fldChar w:fldCharType="separate"/>
      </w:r>
      <w:r>
        <w:t>79</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_Toc29692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2.5、 </w:t>
      </w:r>
      <w:r>
        <w:rPr>
          <w:rFonts w:hint="eastAsia" w:ascii="思源宋体 CN ExtraLight" w:hAnsi="思源宋体 CN ExtraLight" w:cs="思源宋体 CN ExtraLight"/>
        </w:rPr>
        <w:t>定标</w:t>
      </w:r>
      <w:r>
        <w:tab/>
      </w:r>
      <w:r>
        <w:fldChar w:fldCharType="begin"/>
      </w:r>
      <w:r>
        <w:instrText xml:space="preserve"> PAGEREF _Toc29692 \h </w:instrText>
      </w:r>
      <w:r>
        <w:fldChar w:fldCharType="separate"/>
      </w:r>
      <w:r>
        <w:t>81</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_Toc29096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2.5.1、 </w:t>
      </w:r>
      <w:r>
        <w:rPr>
          <w:rFonts w:hint="eastAsia" w:ascii="思源宋体 CN ExtraLight" w:hAnsi="思源宋体 CN ExtraLight" w:cs="思源宋体 CN ExtraLight"/>
        </w:rPr>
        <w:t>中标候选人公示</w:t>
      </w:r>
      <w:r>
        <w:tab/>
      </w:r>
      <w:r>
        <w:fldChar w:fldCharType="begin"/>
      </w:r>
      <w:r>
        <w:instrText xml:space="preserve"> PAGEREF _Toc29096 \h </w:instrText>
      </w:r>
      <w:r>
        <w:fldChar w:fldCharType="separate"/>
      </w:r>
      <w:r>
        <w:t>81</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_Toc1980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2.5.2、 </w:t>
      </w:r>
      <w:r>
        <w:rPr>
          <w:rFonts w:hint="eastAsia" w:ascii="思源宋体 CN ExtraLight" w:hAnsi="思源宋体 CN ExtraLight" w:cs="思源宋体 CN ExtraLight"/>
        </w:rPr>
        <w:t>中标结果公告</w:t>
      </w:r>
      <w:r>
        <w:tab/>
      </w:r>
      <w:r>
        <w:fldChar w:fldCharType="begin"/>
      </w:r>
      <w:r>
        <w:instrText xml:space="preserve"> PAGEREF _Toc1980 \h </w:instrText>
      </w:r>
      <w:r>
        <w:fldChar w:fldCharType="separate"/>
      </w:r>
      <w:r>
        <w:t>83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_Toc26732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2.5.3、 </w:t>
      </w:r>
      <w:r>
        <w:rPr>
          <w:rFonts w:hint="eastAsia" w:ascii="思源宋体 CN ExtraLight" w:hAnsi="思源宋体 CN ExtraLight" w:cs="思源宋体 CN ExtraLight"/>
        </w:rPr>
        <w:t>中标通知书</w:t>
      </w:r>
      <w:r>
        <w:tab/>
      </w:r>
      <w:r>
        <w:fldChar w:fldCharType="begin"/>
      </w:r>
      <w:r>
        <w:instrText xml:space="preserve"> PAGEREF _Toc26732 \h </w:instrText>
      </w:r>
      <w:r>
        <w:fldChar w:fldCharType="separate"/>
      </w:r>
      <w:r>
        <w:t>88</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_Toc11524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2.5.4、 </w:t>
      </w:r>
      <w:r>
        <w:rPr>
          <w:rFonts w:hint="eastAsia" w:ascii="思源宋体 CN ExtraLight" w:hAnsi="思源宋体 CN ExtraLight" w:cs="思源宋体 CN ExtraLight"/>
        </w:rPr>
        <w:t>书面报告备案</w:t>
      </w:r>
      <w:r>
        <w:tab/>
      </w:r>
      <w:r>
        <w:fldChar w:fldCharType="begin"/>
      </w:r>
      <w:r>
        <w:instrText xml:space="preserve"> PAGEREF _Toc11524 \h </w:instrText>
      </w:r>
      <w:r>
        <w:fldChar w:fldCharType="separate"/>
      </w:r>
      <w:r>
        <w:t>92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_Toc31987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2.5.5、 </w:t>
      </w:r>
      <w:r>
        <w:rPr>
          <w:rFonts w:hint="eastAsia" w:ascii="思源宋体 CN ExtraLight" w:hAnsi="思源宋体 CN ExtraLight" w:cs="思源宋体 CN ExtraLight"/>
        </w:rPr>
        <w:t>中标结果公告变更</w:t>
      </w:r>
      <w:r>
        <w:tab/>
      </w:r>
      <w:r>
        <w:fldChar w:fldCharType="begin"/>
      </w:r>
      <w:r>
        <w:instrText xml:space="preserve"> PAGEREF _Toc31987 \h </w:instrText>
      </w:r>
      <w:r>
        <w:fldChar w:fldCharType="separate"/>
      </w:r>
      <w:r>
        <w:t>93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_Toc32500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2.5.6、 </w:t>
      </w:r>
      <w:r>
        <w:rPr>
          <w:rFonts w:hint="eastAsia" w:ascii="思源宋体 CN ExtraLight" w:hAnsi="思源宋体 CN ExtraLight" w:cs="思源宋体 CN ExtraLight"/>
        </w:rPr>
        <w:t>进场交易证明</w:t>
      </w:r>
      <w:r>
        <w:tab/>
      </w:r>
      <w:r>
        <w:fldChar w:fldCharType="begin"/>
      </w:r>
      <w:r>
        <w:instrText xml:space="preserve"> PAGEREF _Toc32500 \h </w:instrText>
      </w:r>
      <w:r>
        <w:fldChar w:fldCharType="separate"/>
      </w:r>
      <w:r>
        <w:t>100</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_Toc696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2.5.7、 </w:t>
      </w:r>
      <w:r>
        <w:rPr>
          <w:rFonts w:hint="eastAsia" w:ascii="思源宋体 CN ExtraLight" w:hAnsi="思源宋体 CN ExtraLight" w:cs="思源宋体 CN ExtraLight"/>
        </w:rPr>
        <w:t>中标通知书变更</w:t>
      </w:r>
      <w:r>
        <w:tab/>
      </w:r>
      <w:r>
        <w:fldChar w:fldCharType="begin"/>
      </w:r>
      <w:r>
        <w:instrText xml:space="preserve"> PAGEREF _Toc696 \h </w:instrText>
      </w:r>
      <w:r>
        <w:fldChar w:fldCharType="separate"/>
      </w:r>
      <w:r>
        <w:t>103</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_Toc31882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2.5.8、 </w:t>
      </w:r>
      <w:r>
        <w:rPr>
          <w:rFonts w:hint="eastAsia" w:ascii="思源宋体 CN ExtraLight" w:hAnsi="思源宋体 CN ExtraLight" w:cs="思源宋体 CN ExtraLight"/>
        </w:rPr>
        <w:t>履约情况</w:t>
      </w:r>
      <w:r>
        <w:tab/>
      </w:r>
      <w:r>
        <w:fldChar w:fldCharType="begin"/>
      </w:r>
      <w:r>
        <w:instrText xml:space="preserve"> PAGEREF _Toc31882 \h </w:instrText>
      </w:r>
      <w:r>
        <w:fldChar w:fldCharType="separate"/>
      </w:r>
      <w:r>
        <w:t>109</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11"/>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_Toc22631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szCs w:val="30"/>
        </w:rPr>
        <w:t xml:space="preserve">2.6、 </w:t>
      </w:r>
      <w:r>
        <w:rPr>
          <w:rFonts w:hint="eastAsia" w:ascii="思源宋体 CN ExtraLight" w:hAnsi="思源宋体 CN ExtraLight" w:cs="思源宋体 CN ExtraLight"/>
        </w:rPr>
        <w:t>特殊情况</w:t>
      </w:r>
      <w:r>
        <w:tab/>
      </w:r>
      <w:r>
        <w:fldChar w:fldCharType="begin"/>
      </w:r>
      <w:r>
        <w:instrText xml:space="preserve"> PAGEREF _Toc22631 \h </w:instrText>
      </w:r>
      <w:r>
        <w:fldChar w:fldCharType="separate"/>
      </w:r>
      <w:r>
        <w:t>112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_Toc7873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2.6.1、 </w:t>
      </w:r>
      <w:r>
        <w:rPr>
          <w:rFonts w:hint="eastAsia" w:ascii="思源宋体 CN ExtraLight" w:hAnsi="思源宋体 CN ExtraLight" w:cs="思源宋体 CN ExtraLight"/>
        </w:rPr>
        <w:t>项目暂停还原</w:t>
      </w:r>
      <w:r>
        <w:tab/>
      </w:r>
      <w:r>
        <w:fldChar w:fldCharType="begin"/>
      </w:r>
      <w:r>
        <w:instrText xml:space="preserve"> PAGEREF _Toc7873 \h </w:instrText>
      </w:r>
      <w:r>
        <w:fldChar w:fldCharType="separate"/>
      </w:r>
      <w:r>
        <w:t>112</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6"/>
        <w:tabs>
          <w:tab w:val="right" w:leader="dot" w:pos="8312"/>
        </w:tabs>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begin"/>
      </w:r>
      <w:r>
        <w:rPr>
          <w:rFonts w:hint="eastAsia" w:ascii="思源宋体 CN ExtraLight" w:hAnsi="思源宋体 CN ExtraLight" w:cs="思源宋体 CN ExtraLight"/>
          <w:spacing w:val="200"/>
        </w:rPr>
        <w:instrText xml:space="preserve"> HYPERLINK \l _Toc23566 </w:instrText>
      </w:r>
      <w:r>
        <w:rPr>
          <w:rFonts w:hint="eastAsia" w:ascii="思源宋体 CN ExtraLight" w:hAnsi="思源宋体 CN ExtraLight" w:cs="思源宋体 CN ExtraLight"/>
          <w:spacing w:val="200"/>
        </w:rPr>
        <w:fldChar w:fldCharType="separate"/>
      </w:r>
      <w:r>
        <w:rPr>
          <w:rFonts w:hint="default" w:ascii="Times New Roman" w:hAnsi="Times New Roman" w:cs="Times New Roman"/>
          <w:bCs w:val="0"/>
          <w:i w:val="0"/>
          <w:iCs w:val="0"/>
          <w:caps w:val="0"/>
          <w:smallCaps w:val="0"/>
          <w:strike w:val="0"/>
          <w:dstrike w:val="0"/>
          <w:vanish w:val="0"/>
          <w:spacing w:val="0"/>
          <w:position w:val="0"/>
          <w:vertAlign w:val="baseline"/>
        </w:rPr>
        <w:t xml:space="preserve">2.6.2、 </w:t>
      </w:r>
      <w:r>
        <w:rPr>
          <w:rFonts w:hint="eastAsia" w:ascii="思源宋体 CN ExtraLight" w:hAnsi="思源宋体 CN ExtraLight" w:cs="思源宋体 CN ExtraLight"/>
        </w:rPr>
        <w:t>招标异常</w:t>
      </w:r>
      <w:r>
        <w:tab/>
      </w:r>
      <w:r>
        <w:fldChar w:fldCharType="begin"/>
      </w:r>
      <w:r>
        <w:instrText xml:space="preserve"> PAGEREF _Toc23566 \h </w:instrText>
      </w:r>
      <w:r>
        <w:fldChar w:fldCharType="separate"/>
      </w:r>
      <w:r>
        <w:t>116</w:t>
      </w:r>
      <w:r>
        <w:fldChar w:fldCharType="end"/>
      </w: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pStyle w:val="28"/>
        <w:spacing w:line="240" w:lineRule="auto"/>
        <w:ind w:firstLine="360"/>
        <w:rPr>
          <w:rFonts w:hint="eastAsia" w:ascii="思源宋体 CN ExtraLight" w:hAnsi="思源宋体 CN ExtraLight" w:cs="思源宋体 CN ExtraLight"/>
          <w:color w:val="000000" w:themeColor="text1"/>
          <w:spacing w:val="200"/>
          <w14:textFill>
            <w14:solidFill>
              <w14:schemeClr w14:val="tx1"/>
            </w14:solidFill>
          </w14:textFill>
        </w:rPr>
      </w:pPr>
      <w:r>
        <w:rPr>
          <w:rFonts w:hint="eastAsia" w:ascii="思源宋体 CN ExtraLight" w:hAnsi="思源宋体 CN ExtraLight" w:cs="思源宋体 CN ExtraLight"/>
          <w:color w:val="000000" w:themeColor="text1"/>
          <w:spacing w:val="200"/>
          <w14:textFill>
            <w14:solidFill>
              <w14:schemeClr w14:val="tx1"/>
            </w14:solidFill>
          </w14:textFill>
        </w:rPr>
        <w:fldChar w:fldCharType="end"/>
      </w:r>
    </w:p>
    <w:p>
      <w:pPr>
        <w:rPr>
          <w:rFonts w:hint="eastAsia" w:ascii="思源宋体 CN ExtraLight" w:hAnsi="思源宋体 CN ExtraLight" w:cs="思源宋体 CN ExtraLight"/>
          <w:color w:val="000000" w:themeColor="text1"/>
          <w:spacing w:val="200"/>
          <w14:textFill>
            <w14:solidFill>
              <w14:schemeClr w14:val="tx1"/>
            </w14:solidFill>
          </w14:textFill>
        </w:rPr>
      </w:pPr>
      <w:r>
        <w:rPr>
          <w:rFonts w:hint="eastAsia" w:ascii="思源宋体 CN ExtraLight" w:hAnsi="思源宋体 CN ExtraLight" w:cs="思源宋体 CN ExtraLight"/>
          <w:color w:val="000000" w:themeColor="text1"/>
          <w:spacing w:val="200"/>
          <w14:textFill>
            <w14:solidFill>
              <w14:schemeClr w14:val="tx1"/>
            </w14:solidFill>
          </w14:textFill>
        </w:rPr>
        <w:br w:type="page"/>
      </w:r>
    </w:p>
    <w:p>
      <w:pPr>
        <w:pStyle w:val="2"/>
        <w:rPr>
          <w:rFonts w:ascii="思源宋体 CN ExtraLight" w:hAnsi="思源宋体 CN ExtraLight" w:cs="思源宋体 CN ExtraLight"/>
          <w:color w:val="000000" w:themeColor="text1"/>
          <w14:textFill>
            <w14:solidFill>
              <w14:schemeClr w14:val="tx1"/>
            </w14:solidFill>
          </w14:textFill>
        </w:rPr>
      </w:pPr>
      <w:bookmarkStart w:id="3" w:name="_Toc225152729"/>
      <w:bookmarkStart w:id="4" w:name="_Toc14138"/>
      <w:bookmarkStart w:id="5" w:name="_Toc22721"/>
      <w:bookmarkStart w:id="6" w:name="_Toc20100"/>
      <w:r>
        <w:rPr>
          <w:rFonts w:hint="eastAsia" w:ascii="思源宋体 CN ExtraLight" w:hAnsi="思源宋体 CN ExtraLight" w:cs="思源宋体 CN ExtraLight"/>
          <w:color w:val="000000" w:themeColor="text1"/>
          <w14:textFill>
            <w14:solidFill>
              <w14:schemeClr w14:val="tx1"/>
            </w14:solidFill>
          </w14:textFill>
        </w:rPr>
        <w:t>招标代理业务申报</w:t>
      </w:r>
      <w:bookmarkEnd w:id="3"/>
      <w:r>
        <w:rPr>
          <w:rFonts w:hint="eastAsia" w:ascii="思源宋体 CN ExtraLight" w:hAnsi="思源宋体 CN ExtraLight" w:cs="思源宋体 CN ExtraLight"/>
          <w:color w:val="000000" w:themeColor="text1"/>
          <w14:textFill>
            <w14:solidFill>
              <w14:schemeClr w14:val="tx1"/>
            </w14:solidFill>
          </w14:textFill>
        </w:rPr>
        <w:t>系统</w:t>
      </w:r>
      <w:bookmarkEnd w:id="4"/>
      <w:bookmarkEnd w:id="5"/>
      <w:bookmarkEnd w:id="6"/>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1、打开“新点电子招投标交易平台”，如下图：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4945" cy="2626360"/>
            <wp:effectExtent l="0" t="0" r="13335" b="1016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13"/>
                    <a:stretch>
                      <a:fillRect/>
                    </a:stretch>
                  </pic:blipFill>
                  <pic:spPr>
                    <a:xfrm>
                      <a:off x="0" y="0"/>
                      <a:ext cx="5274945" cy="262636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2、输入用户名和密码后，点击“立即登录”按钮，</w:t>
      </w:r>
      <w:r>
        <w:rPr>
          <w:rFonts w:hint="eastAsia" w:ascii="思源宋体 CN ExtraLight" w:hAnsi="思源宋体 CN ExtraLight" w:cs="思源宋体 CN ExtraLight"/>
          <w:color w:val="000000" w:themeColor="text1"/>
          <w:lang w:val="en-US" w:eastAsia="zh-CN"/>
          <w14:textFill>
            <w14:solidFill>
              <w14:schemeClr w14:val="tx1"/>
            </w14:solidFill>
          </w14:textFill>
        </w:rPr>
        <w:t>选择代理机构身份，</w:t>
      </w:r>
      <w:r>
        <w:rPr>
          <w:rFonts w:hint="eastAsia" w:ascii="思源宋体 CN ExtraLight" w:hAnsi="思源宋体 CN ExtraLight" w:cs="思源宋体 CN ExtraLight"/>
          <w:color w:val="000000" w:themeColor="text1"/>
          <w14:textFill>
            <w14:solidFill>
              <w14:schemeClr w14:val="tx1"/>
            </w14:solidFill>
          </w14:textFill>
        </w:rPr>
        <w:t>进入系统，如下图：</w:t>
      </w:r>
    </w:p>
    <w:p>
      <w:pPr>
        <w:ind w:firstLine="0" w:firstLineChars="0"/>
        <w:rPr>
          <w:rFonts w:ascii="思源宋体 CN ExtraLight" w:hAnsi="思源宋体 CN ExtraLight" w:cs="思源宋体 CN ExtraLight"/>
        </w:rPr>
      </w:pPr>
      <w:r>
        <w:drawing>
          <wp:inline distT="0" distB="0" distL="114300" distR="114300">
            <wp:extent cx="5272405" cy="2647315"/>
            <wp:effectExtent l="0" t="0" r="635" b="4445"/>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4"/>
                    <a:stretch>
                      <a:fillRect/>
                    </a:stretch>
                  </pic:blipFill>
                  <pic:spPr>
                    <a:xfrm>
                      <a:off x="0" y="0"/>
                      <a:ext cx="5272405" cy="2647315"/>
                    </a:xfrm>
                    <a:prstGeom prst="rect">
                      <a:avLst/>
                    </a:prstGeom>
                    <a:noFill/>
                    <a:ln>
                      <a:noFill/>
                    </a:ln>
                  </pic:spPr>
                </pic:pic>
              </a:graphicData>
            </a:graphic>
          </wp:inline>
        </w:drawing>
      </w:r>
    </w:p>
    <w:p>
      <w:pPr>
        <w:pStyle w:val="3"/>
        <w:rPr>
          <w:rFonts w:ascii="思源宋体 CN ExtraLight" w:hAnsi="思源宋体 CN ExtraLight" w:cs="思源宋体 CN ExtraLight"/>
          <w:color w:val="000000" w:themeColor="text1"/>
          <w14:textFill>
            <w14:solidFill>
              <w14:schemeClr w14:val="tx1"/>
            </w14:solidFill>
          </w14:textFill>
        </w:rPr>
      </w:pPr>
      <w:bookmarkStart w:id="7" w:name="_Toc3528"/>
      <w:bookmarkStart w:id="8" w:name="_Toc5909"/>
      <w:bookmarkStart w:id="9" w:name="_Toc783"/>
      <w:r>
        <w:rPr>
          <w:rFonts w:hint="eastAsia" w:ascii="思源宋体 CN ExtraLight" w:hAnsi="思源宋体 CN ExtraLight" w:cs="思源宋体 CN ExtraLight"/>
          <w:color w:val="000000" w:themeColor="text1"/>
          <w14:textFill>
            <w14:solidFill>
              <w14:schemeClr w14:val="tx1"/>
            </w14:solidFill>
          </w14:textFill>
        </w:rPr>
        <w:t>基本流程图</w:t>
      </w:r>
      <w:bookmarkEnd w:id="7"/>
      <w:bookmarkEnd w:id="8"/>
      <w:bookmarkEnd w:id="9"/>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公开招标（资格后审）：项目注册，招标项目，招标委托合同，招标项目计划，招标公告，变更公告，开评标场地预约，招标文件，开评标场地变更，开评标场地取消，答疑澄清文件，踏勘通知，招标控制价文件，组建评标委员会，开标情况，评标情况，中标候选人公示，中标结果公告，中标通知书，书面报告备案。</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流程图：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4945" cy="1704975"/>
            <wp:effectExtent l="0" t="0" r="1905" b="9525"/>
            <wp:docPr id="267"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图片 4"/>
                    <pic:cNvPicPr>
                      <a:picLocks noChangeAspect="1"/>
                    </pic:cNvPicPr>
                  </pic:nvPicPr>
                  <pic:blipFill>
                    <a:blip r:embed="rId15"/>
                    <a:stretch>
                      <a:fillRect/>
                    </a:stretch>
                  </pic:blipFill>
                  <pic:spPr>
                    <a:xfrm>
                      <a:off x="0" y="0"/>
                      <a:ext cx="5274945" cy="170497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
        <w:rPr>
          <w:rFonts w:ascii="思源宋体 CN ExtraLight" w:hAnsi="思源宋体 CN ExtraLight" w:cs="思源宋体 CN ExtraLight"/>
          <w:color w:val="000000" w:themeColor="text1"/>
          <w14:textFill>
            <w14:solidFill>
              <w14:schemeClr w14:val="tx1"/>
            </w14:solidFill>
          </w14:textFill>
        </w:rPr>
      </w:pPr>
      <w:bookmarkStart w:id="10" w:name="_Toc31171"/>
      <w:bookmarkStart w:id="11" w:name="_Toc5066"/>
      <w:bookmarkStart w:id="12" w:name="_Toc8702"/>
      <w:r>
        <w:rPr>
          <w:rFonts w:hint="eastAsia" w:ascii="思源宋体 CN ExtraLight" w:hAnsi="思源宋体 CN ExtraLight" w:cs="思源宋体 CN ExtraLight"/>
          <w:color w:val="000000" w:themeColor="text1"/>
          <w14:textFill>
            <w14:solidFill>
              <w14:schemeClr w14:val="tx1"/>
            </w14:solidFill>
          </w14:textFill>
        </w:rPr>
        <w:t>项目受理</w:t>
      </w:r>
      <w:bookmarkEnd w:id="10"/>
      <w:bookmarkEnd w:id="11"/>
      <w:bookmarkEnd w:id="12"/>
    </w:p>
    <w:p>
      <w:pPr>
        <w:pStyle w:val="3"/>
        <w:rPr>
          <w:rFonts w:ascii="思源宋体 CN ExtraLight" w:hAnsi="思源宋体 CN ExtraLight" w:cs="思源宋体 CN ExtraLight"/>
          <w:color w:val="000000" w:themeColor="text1"/>
          <w14:textFill>
            <w14:solidFill>
              <w14:schemeClr w14:val="tx1"/>
            </w14:solidFill>
          </w14:textFill>
        </w:rPr>
      </w:pPr>
      <w:bookmarkStart w:id="13" w:name="_Toc3603"/>
      <w:bookmarkStart w:id="14" w:name="_Toc12748"/>
      <w:bookmarkStart w:id="15" w:name="_Toc23024"/>
      <w:r>
        <w:rPr>
          <w:rFonts w:hint="eastAsia" w:ascii="思源宋体 CN ExtraLight" w:hAnsi="思源宋体 CN ExtraLight" w:cs="思源宋体 CN ExtraLight"/>
          <w:color w:val="000000" w:themeColor="text1"/>
          <w14:textFill>
            <w14:solidFill>
              <w14:schemeClr w14:val="tx1"/>
            </w14:solidFill>
          </w14:textFill>
        </w:rPr>
        <w:t>招标方案</w:t>
      </w:r>
      <w:bookmarkEnd w:id="13"/>
      <w:bookmarkEnd w:id="14"/>
      <w:bookmarkEnd w:id="15"/>
    </w:p>
    <w:p>
      <w:pPr>
        <w:pStyle w:val="4"/>
        <w:rPr>
          <w:rFonts w:ascii="思源宋体 CN ExtraLight" w:hAnsi="思源宋体 CN ExtraLight" w:cs="思源宋体 CN ExtraLight"/>
          <w:color w:val="000000" w:themeColor="text1"/>
          <w14:textFill>
            <w14:solidFill>
              <w14:schemeClr w14:val="tx1"/>
            </w14:solidFill>
          </w14:textFill>
        </w:rPr>
      </w:pPr>
      <w:bookmarkStart w:id="16" w:name="_Toc8343"/>
      <w:bookmarkStart w:id="17" w:name="_Toc7182"/>
      <w:bookmarkStart w:id="18" w:name="_Toc21641"/>
      <w:r>
        <w:rPr>
          <w:rFonts w:hint="eastAsia" w:ascii="思源宋体 CN ExtraLight" w:hAnsi="思源宋体 CN ExtraLight" w:cs="思源宋体 CN ExtraLight"/>
          <w:color w:val="000000" w:themeColor="text1"/>
          <w14:textFill>
            <w14:solidFill>
              <w14:schemeClr w14:val="tx1"/>
            </w14:solidFill>
          </w14:textFill>
        </w:rPr>
        <w:t>项目注册</w:t>
      </w:r>
      <w:bookmarkEnd w:id="16"/>
      <w:bookmarkEnd w:id="17"/>
      <w:bookmarkEnd w:id="18"/>
    </w:p>
    <w:p>
      <w:pPr>
        <w:ind w:firstLine="431"/>
        <w:rPr>
          <w:rFonts w:ascii="思源宋体 CN ExtraLight" w:hAnsi="思源宋体 CN ExtraLight" w:cs="思源宋体 CN ExtraLight"/>
          <w:color w:val="000000" w:themeColor="text1"/>
          <w14:textFill>
            <w14:solidFill>
              <w14:schemeClr w14:val="tx1"/>
            </w14:solidFill>
          </w14:textFill>
        </w:rPr>
      </w:pPr>
      <w:bookmarkStart w:id="19" w:name="_Toc261428517"/>
      <w:bookmarkStart w:id="20" w:name="_Toc225152731"/>
      <w:bookmarkStart w:id="21" w:name="_Toc225152732"/>
      <w:bookmarkStart w:id="22" w:name="_Toc261428518"/>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注册新项目</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1、点击“默认门户</w:t>
      </w:r>
      <w:r>
        <w:rPr>
          <w:rFonts w:hint="eastAsia" w:ascii="思源宋体 CN ExtraLight" w:hAnsi="思源宋体 CN ExtraLight" w:cs="思源宋体 CN ExtraLight"/>
          <w:color w:val="000000" w:themeColor="text1"/>
          <w14:textFill>
            <w14:solidFill>
              <w14:schemeClr w14:val="tx1"/>
            </w14:solidFill>
          </w14:textFill>
        </w:rPr>
        <w:t>－水利工程</w:t>
      </w:r>
      <w:r>
        <w:rPr>
          <w:rFonts w:hint="eastAsia" w:ascii="思源宋体 CN ExtraLight" w:hAnsi="思源宋体 CN ExtraLight" w:cs="思源宋体 CN ExtraLight"/>
        </w:rPr>
        <w:t>”菜单，进入的页面左侧显示工程业务的菜单，右侧显示项目注册列表页面。如下图：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5580" cy="2590800"/>
            <wp:effectExtent l="0" t="0" r="12700" b="0"/>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16"/>
                    <a:stretch>
                      <a:fillRect/>
                    </a:stretch>
                  </pic:blipFill>
                  <pic:spPr>
                    <a:xfrm>
                      <a:off x="0" y="0"/>
                      <a:ext cx="5275580" cy="259080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2、项目注册列表页面，点击“新建项目”按钮，进入“新建项目”页面，填写项目信息。如下图：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p>
    <w:p>
      <w:pPr>
        <w:pStyle w:val="27"/>
        <w:rPr>
          <w:rFonts w:ascii="思源宋体 CN ExtraLight" w:hAnsi="思源宋体 CN ExtraLight" w:cs="思源宋体 CN ExtraLight"/>
          <w:color w:val="000000" w:themeColor="text1"/>
          <w:sz w:val="24"/>
          <w14:textFill>
            <w14:solidFill>
              <w14:schemeClr w14:val="tx1"/>
            </w14:solidFill>
          </w14:textFill>
        </w:rPr>
      </w:pPr>
      <w:r>
        <w:drawing>
          <wp:inline distT="0" distB="0" distL="114300" distR="114300">
            <wp:extent cx="5269230" cy="2653030"/>
            <wp:effectExtent l="0" t="0" r="3810" b="13970"/>
            <wp:docPr id="1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4"/>
                    <pic:cNvPicPr>
                      <a:picLocks noChangeAspect="1"/>
                    </pic:cNvPicPr>
                  </pic:nvPicPr>
                  <pic:blipFill>
                    <a:blip r:embed="rId17"/>
                    <a:stretch>
                      <a:fillRect/>
                    </a:stretch>
                  </pic:blipFill>
                  <pic:spPr>
                    <a:xfrm>
                      <a:off x="0" y="0"/>
                      <a:ext cx="5269230" cy="265303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①“项目交易分类”中选择“水利”或“水运”。</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②项目投资组成中，投资构成比例相加必须等于100%且投资构成总额相加必须等于项目投资总额。</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③招标组织方式默认“委托招标”。</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④点击招标人后的“…”按钮，打开招标人列表页面，选择招标人。“项目法人”、“单位性质”等会自动获取招标人基本信息中的对应信息。</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3、项目招标主体信息中，点击“新增招标人”按钮，进入招标人列表页面。如下图：</w:t>
      </w:r>
      <w:r>
        <w:drawing>
          <wp:inline distT="0" distB="0" distL="114300" distR="114300">
            <wp:extent cx="5270500" cy="2865120"/>
            <wp:effectExtent l="0" t="0" r="6350" b="1143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8"/>
                    <a:stretch>
                      <a:fillRect/>
                    </a:stretch>
                  </pic:blipFill>
                  <pic:spPr>
                    <a:xfrm>
                      <a:off x="0" y="0"/>
                      <a:ext cx="5270500" cy="2865120"/>
                    </a:xfrm>
                    <a:prstGeom prst="rect">
                      <a:avLst/>
                    </a:prstGeom>
                    <a:noFill/>
                    <a:ln>
                      <a:noFill/>
                    </a:ln>
                  </pic:spPr>
                </pic:pic>
              </a:graphicData>
            </a:graphic>
          </wp:inline>
        </w:drawing>
      </w:r>
    </w:p>
    <w:p>
      <w:pPr>
        <w:rPr>
          <w:rFonts w:hint="eastAsia"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4、勾选招标人后，点击“确认选择”按钮，招标人添加到项目招标主体信息中。如下图：</w:t>
      </w:r>
    </w:p>
    <w:p>
      <w:pPr>
        <w:ind w:left="0" w:leftChars="0" w:firstLine="0" w:firstLineChars="0"/>
      </w:pPr>
      <w:r>
        <w:drawing>
          <wp:inline distT="0" distB="0" distL="114300" distR="114300">
            <wp:extent cx="5270500" cy="2865120"/>
            <wp:effectExtent l="0" t="0" r="6350" b="1143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9"/>
                    <a:stretch>
                      <a:fillRect/>
                    </a:stretch>
                  </pic:blipFill>
                  <pic:spPr>
                    <a:xfrm>
                      <a:off x="0" y="0"/>
                      <a:ext cx="5270500" cy="2865120"/>
                    </a:xfrm>
                    <a:prstGeom prst="rect">
                      <a:avLst/>
                    </a:prstGeom>
                    <a:noFill/>
                    <a:ln>
                      <a:noFill/>
                    </a:ln>
                  </pic:spPr>
                </pic:pic>
              </a:graphicData>
            </a:graphic>
          </wp:inline>
        </w:drawing>
      </w:r>
    </w:p>
    <w:p>
      <w:pPr>
        <w:ind w:left="0" w:leftChars="0" w:firstLine="0" w:firstLineChars="0"/>
        <w:rPr>
          <w:rFonts w:hint="default" w:eastAsia="思源宋体 CN ExtraLight"/>
          <w:color w:val="FF0000"/>
          <w:lang w:val="en-US" w:eastAsia="zh-CN"/>
        </w:rPr>
      </w:pPr>
      <w:r>
        <w:rPr>
          <w:rFonts w:hint="eastAsia"/>
          <w:color w:val="FF0000"/>
          <w:lang w:val="en-US" w:eastAsia="zh-CN"/>
        </w:rPr>
        <w:t>注：如选择不到招标人主体，则需要联系甲方进平台进行注册</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5、</w:t>
      </w:r>
      <w:r>
        <w:rPr>
          <w:rFonts w:hint="eastAsia" w:ascii="思源宋体 CN ExtraLight" w:hAnsi="思源宋体 CN ExtraLight" w:cs="思源宋体 CN ExtraLight"/>
        </w:rPr>
        <w:t>项目招标主体信息中，点击招标人“</w:t>
      </w:r>
      <w:r>
        <w:rPr>
          <w:rFonts w:hint="eastAsia" w:ascii="思源宋体 CN ExtraLight" w:hAnsi="思源宋体 CN ExtraLight" w:cs="思源宋体 CN ExtraLight"/>
        </w:rPr>
        <w:drawing>
          <wp:inline distT="0" distB="0" distL="0" distR="0">
            <wp:extent cx="142240" cy="170815"/>
            <wp:effectExtent l="0" t="0" r="10160" b="698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20"/>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cs="思源宋体 CN ExtraLight"/>
        </w:rPr>
        <w:t>”按钮，可以删除添加的招标人。</w:t>
      </w:r>
    </w:p>
    <w:p>
      <w:pPr>
        <w:ind w:firstLine="0" w:firstLineChars="0"/>
        <w:rPr>
          <w:rFonts w:ascii="思源宋体 CN ExtraLight" w:hAnsi="思源宋体 CN ExtraLight" w:cs="思源宋体 CN ExtraLight"/>
        </w:rPr>
      </w:pPr>
      <w:r>
        <w:drawing>
          <wp:inline distT="0" distB="0" distL="114300" distR="114300">
            <wp:extent cx="5270500" cy="2865120"/>
            <wp:effectExtent l="0" t="0" r="6350" b="1143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1"/>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6、项目招标主体信息中，点击“新增招标代理”按钮，进入招标代理列表页面。如下图：</w:t>
      </w:r>
      <w:r>
        <w:drawing>
          <wp:inline distT="0" distB="0" distL="114300" distR="114300">
            <wp:extent cx="5270500" cy="2865120"/>
            <wp:effectExtent l="0" t="0" r="6350" b="1143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22"/>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4、勾选招标代理后，点击“确认选择”按钮，招标人添加到项目招标主体信息中。如下图：</w:t>
      </w:r>
      <w:r>
        <w:drawing>
          <wp:inline distT="0" distB="0" distL="114300" distR="114300">
            <wp:extent cx="5270500" cy="2865120"/>
            <wp:effectExtent l="0" t="0" r="6350" b="11430"/>
            <wp:docPr id="1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
                    <pic:cNvPicPr>
                      <a:picLocks noChangeAspect="1"/>
                    </pic:cNvPicPr>
                  </pic:nvPicPr>
                  <pic:blipFill>
                    <a:blip r:embed="rId23"/>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5、</w:t>
      </w:r>
      <w:r>
        <w:rPr>
          <w:rFonts w:hint="eastAsia" w:ascii="思源宋体 CN ExtraLight" w:hAnsi="思源宋体 CN ExtraLight" w:cs="思源宋体 CN ExtraLight"/>
        </w:rPr>
        <w:t>项目招标主体信息中，点击招标人“</w:t>
      </w:r>
      <w:r>
        <w:rPr>
          <w:rFonts w:hint="eastAsia" w:ascii="思源宋体 CN ExtraLight" w:hAnsi="思源宋体 CN ExtraLight" w:cs="思源宋体 CN ExtraLight"/>
        </w:rPr>
        <w:drawing>
          <wp:inline distT="0" distB="0" distL="0" distR="0">
            <wp:extent cx="142240" cy="170815"/>
            <wp:effectExtent l="0" t="0" r="10160" b="6985"/>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20"/>
                    <a:stretch>
                      <a:fillRect/>
                    </a:stretch>
                  </pic:blipFill>
                  <pic:spPr>
                    <a:xfrm>
                      <a:off x="0" y="0"/>
                      <a:ext cx="142857" cy="171429"/>
                    </a:xfrm>
                    <a:prstGeom prst="rect">
                      <a:avLst/>
                    </a:prstGeom>
                  </pic:spPr>
                </pic:pic>
              </a:graphicData>
            </a:graphic>
          </wp:inline>
        </w:drawing>
      </w:r>
      <w:r>
        <w:rPr>
          <w:rFonts w:hint="eastAsia" w:ascii="思源宋体 CN ExtraLight" w:hAnsi="思源宋体 CN ExtraLight" w:cs="思源宋体 CN ExtraLight"/>
        </w:rPr>
        <w:t>”按钮，可以删除添加的招标人。</w:t>
      </w:r>
    </w:p>
    <w:p>
      <w:pPr>
        <w:rPr>
          <w:rFonts w:ascii="思源宋体 CN ExtraLight" w:hAnsi="思源宋体 CN ExtraLight" w:cs="思源宋体 CN ExtraLight"/>
        </w:rPr>
      </w:pPr>
      <w:r>
        <w:drawing>
          <wp:inline distT="0" distB="0" distL="114300" distR="114300">
            <wp:extent cx="5270500" cy="2865120"/>
            <wp:effectExtent l="0" t="0" r="6350" b="11430"/>
            <wp:docPr id="9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7"/>
                    <pic:cNvPicPr>
                      <a:picLocks noChangeAspect="1"/>
                    </pic:cNvPicPr>
                  </pic:nvPicPr>
                  <pic:blipFill>
                    <a:blip r:embed="rId24"/>
                    <a:stretch>
                      <a:fillRect/>
                    </a:stretch>
                  </pic:blipFill>
                  <pic:spPr>
                    <a:xfrm>
                      <a:off x="0" y="0"/>
                      <a:ext cx="5270500" cy="286512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rPr>
      </w:pPr>
      <w:r>
        <w:drawing>
          <wp:inline distT="0" distB="0" distL="114300" distR="114300">
            <wp:extent cx="5270500" cy="2865120"/>
            <wp:effectExtent l="0" t="0" r="6350" b="11430"/>
            <wp:docPr id="5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6"/>
                    <pic:cNvPicPr>
                      <a:picLocks noChangeAspect="1"/>
                    </pic:cNvPicPr>
                  </pic:nvPicPr>
                  <pic:blipFill>
                    <a:blip r:embed="rId25"/>
                    <a:stretch>
                      <a:fillRect/>
                    </a:stretch>
                  </pic:blipFill>
                  <pic:spPr>
                    <a:xfrm>
                      <a:off x="0" y="0"/>
                      <a:ext cx="5270500" cy="2865120"/>
                    </a:xfrm>
                    <a:prstGeom prst="rect">
                      <a:avLst/>
                    </a:prstGeom>
                    <a:noFill/>
                    <a:ln>
                      <a:noFill/>
                    </a:ln>
                  </pic:spPr>
                </pic:pic>
              </a:graphicData>
            </a:graphic>
          </wp:inline>
        </w:drawing>
      </w:r>
    </w:p>
    <w:p>
      <w:pPr>
        <w:ind w:left="420" w:leftChars="200"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注：当前操作的招标代理不能删除。</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6、填写完信息，点击“提交信息”按钮，</w:t>
      </w:r>
      <w:r>
        <w:rPr>
          <w:rFonts w:hint="eastAsia" w:ascii="思源宋体 CN ExtraLight" w:hAnsi="思源宋体 CN ExtraLight" w:cs="思源宋体 CN ExtraLight"/>
        </w:rPr>
        <w:t>弹出意见框中输入意见，点击“确认提交”</w:t>
      </w:r>
      <w:r>
        <w:rPr>
          <w:rFonts w:hint="eastAsia" w:ascii="思源宋体 CN ExtraLight" w:hAnsi="思源宋体 CN ExtraLight" w:cs="思源宋体 CN ExtraLight"/>
          <w:color w:val="000000" w:themeColor="text1"/>
          <w14:textFill>
            <w14:solidFill>
              <w14:schemeClr w14:val="tx1"/>
            </w14:solidFill>
          </w14:textFill>
        </w:rPr>
        <w:t xml:space="preserve">按钮，项目新增完成，且直接为“审核通过”状态。如下图：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9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8"/>
                    <pic:cNvPicPr>
                      <a:picLocks noChangeAspect="1"/>
                    </pic:cNvPicPr>
                  </pic:nvPicPr>
                  <pic:blipFill>
                    <a:blip r:embed="rId26"/>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注：填写完信息后，点击“修改保存”按钮，项目信息保存成功，且仍然可以修改信息。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7、项目列表页面上，点击“编辑中”状态中项目的“操作”按钮，可修改该项目信息。如下图：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8595" cy="619760"/>
            <wp:effectExtent l="0" t="0" r="1905" b="2540"/>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27"/>
                    <a:stretch>
                      <a:fillRect/>
                    </a:stretch>
                  </pic:blipFill>
                  <pic:spPr>
                    <a:xfrm>
                      <a:off x="0" y="0"/>
                      <a:ext cx="5268595" cy="61976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注：只有“编辑中”状态下的项目才允许修改。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8、项目列表页面上，选中要删除的项目，点击“删除项目”按钮，可删除该项目。如下图：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2405" cy="770890"/>
            <wp:effectExtent l="0" t="0" r="10795" b="3810"/>
            <wp:docPr id="9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12"/>
                    <pic:cNvPicPr>
                      <a:picLocks noChangeAspect="1"/>
                    </pic:cNvPicPr>
                  </pic:nvPicPr>
                  <pic:blipFill>
                    <a:blip r:embed="rId28"/>
                    <a:stretch>
                      <a:fillRect/>
                    </a:stretch>
                  </pic:blipFill>
                  <pic:spPr>
                    <a:xfrm>
                      <a:off x="0" y="0"/>
                      <a:ext cx="5272405" cy="77089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注：只有“编辑中”状态下的项目才允许删除。</w:t>
      </w:r>
    </w:p>
    <w:bookmarkEnd w:id="19"/>
    <w:bookmarkEnd w:id="20"/>
    <w:p>
      <w:pPr>
        <w:pStyle w:val="4"/>
        <w:rPr>
          <w:rFonts w:ascii="思源宋体 CN ExtraLight" w:hAnsi="思源宋体 CN ExtraLight" w:cs="思源宋体 CN ExtraLight"/>
          <w:color w:val="000000" w:themeColor="text1"/>
          <w14:textFill>
            <w14:solidFill>
              <w14:schemeClr w14:val="tx1"/>
            </w14:solidFill>
          </w14:textFill>
        </w:rPr>
      </w:pPr>
      <w:bookmarkStart w:id="23" w:name="_Toc23910"/>
      <w:bookmarkStart w:id="24" w:name="_Toc29464"/>
      <w:bookmarkStart w:id="25" w:name="_Toc20319"/>
      <w:bookmarkStart w:id="26" w:name="_Toc22087"/>
      <w:bookmarkStart w:id="27" w:name="_Toc7010"/>
      <w:r>
        <w:rPr>
          <w:rFonts w:hint="eastAsia" w:ascii="思源宋体 CN ExtraLight" w:hAnsi="思源宋体 CN ExtraLight" w:cs="思源宋体 CN ExtraLight"/>
          <w:color w:val="000000" w:themeColor="text1"/>
          <w14:textFill>
            <w14:solidFill>
              <w14:schemeClr w14:val="tx1"/>
            </w14:solidFill>
          </w14:textFill>
        </w:rPr>
        <w:t>招标项目</w:t>
      </w:r>
      <w:bookmarkEnd w:id="23"/>
      <w:bookmarkEnd w:id="24"/>
      <w:bookmarkEnd w:id="25"/>
      <w:bookmarkEnd w:id="26"/>
      <w:bookmarkEnd w:id="27"/>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项目注册已经审核通过。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新增招标项目以及标段（包）信息。</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rPr>
          <w:rFonts w:ascii="思源宋体 CN ExtraLight" w:hAnsi="思源宋体 CN ExtraLight" w:cs="思源宋体 CN ExtraLight"/>
        </w:rPr>
      </w:pPr>
      <w:r>
        <w:rPr>
          <w:rFonts w:hint="eastAsia" w:ascii="思源宋体 CN ExtraLight" w:hAnsi="思源宋体 CN ExtraLight" w:cs="思源宋体 CN ExtraLight"/>
        </w:rPr>
        <w:t>1、点击“默认门户</w:t>
      </w:r>
      <w:r>
        <w:rPr>
          <w:rFonts w:hint="eastAsia" w:ascii="思源宋体 CN ExtraLight" w:hAnsi="思源宋体 CN ExtraLight" w:cs="思源宋体 CN ExtraLight"/>
          <w:color w:val="000000" w:themeColor="text1"/>
          <w14:textFill>
            <w14:solidFill>
              <w14:schemeClr w14:val="tx1"/>
            </w14:solidFill>
          </w14:textFill>
        </w:rPr>
        <w:t>－水利工程－招标项目</w:t>
      </w:r>
      <w:r>
        <w:rPr>
          <w:rFonts w:hint="eastAsia" w:ascii="思源宋体 CN ExtraLight" w:hAnsi="思源宋体 CN ExtraLight" w:cs="思源宋体 CN ExtraLight"/>
        </w:rPr>
        <w:t>”菜单，进入招标项目列表页面。如下图：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69865" cy="2640330"/>
            <wp:effectExtent l="0" t="0" r="3175" b="11430"/>
            <wp:docPr id="2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5"/>
                    <pic:cNvPicPr>
                      <a:picLocks noChangeAspect="1"/>
                    </pic:cNvPicPr>
                  </pic:nvPicPr>
                  <pic:blipFill>
                    <a:blip r:embed="rId29"/>
                    <a:stretch>
                      <a:fillRect/>
                    </a:stretch>
                  </pic:blipFill>
                  <pic:spPr>
                    <a:xfrm>
                      <a:off x="0" y="0"/>
                      <a:ext cx="5269865" cy="264033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2、招标项目列表页面，点击“新建招标项目”按钮，进入“挑选项目”页面。如下图：</w:t>
      </w:r>
      <w:r>
        <w:drawing>
          <wp:inline distT="0" distB="0" distL="114300" distR="114300">
            <wp:extent cx="5270500" cy="2865120"/>
            <wp:effectExtent l="0" t="0" r="6350" b="11430"/>
            <wp:docPr id="10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
                    <pic:cNvPicPr>
                      <a:picLocks noChangeAspect="1"/>
                    </pic:cNvPicPr>
                  </pic:nvPicPr>
                  <pic:blipFill>
                    <a:blip r:embed="rId30"/>
                    <a:stretch>
                      <a:fillRect/>
                    </a:stretch>
                  </pic:blipFill>
                  <pic:spPr>
                    <a:xfrm>
                      <a:off x="0" y="0"/>
                      <a:ext cx="5270500" cy="286512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3、选择项目并点击“确认选择”按钮。进入“新建招标项目”页面，填写招标项目信息。如下图：</w:t>
      </w:r>
      <w:r>
        <w:drawing>
          <wp:inline distT="0" distB="0" distL="0" distR="0">
            <wp:extent cx="5274310" cy="2248535"/>
            <wp:effectExtent l="0" t="0" r="13970" b="698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1"/>
                    <a:stretch>
                      <a:fillRect/>
                    </a:stretch>
                  </pic:blipFill>
                  <pic:spPr>
                    <a:xfrm>
                      <a:off x="0" y="0"/>
                      <a:ext cx="5274310" cy="224890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①招标方式有三种：公开招标、邀请招标、直接发包。</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②相关招标项目信息中显示该项目已经新增的其他招标项目。</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4、点击“新增标段”按钮。进入“新增标段（包）信息”页面，填写标段（包）信息。如下图：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0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1"/>
                    <pic:cNvPicPr>
                      <a:picLocks noChangeAspect="1"/>
                    </pic:cNvPicPr>
                  </pic:nvPicPr>
                  <pic:blipFill>
                    <a:blip r:embed="rId32"/>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①点击“复制”按钮，可以选择该项目下已经新增的所有的标段（包）。</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②采用网上招投标：选“是”，资审文件、资审澄清文件、招标文件、澄清文件、招标控制价文件的电子件上传格式为特定格式；选“否”，电子件上传不需要特定格式。</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③资审方式有两种，“资格预审”和“资格后审”。</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5、点击“修改保存”按钮，标段（包）新增成功。返回“新建招标项目”页面。如下图。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9865" cy="2350135"/>
            <wp:effectExtent l="0" t="0" r="635" b="12065"/>
            <wp:docPr id="125"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8"/>
                    <pic:cNvPicPr>
                      <a:picLocks noChangeAspect="1"/>
                    </pic:cNvPicPr>
                  </pic:nvPicPr>
                  <pic:blipFill>
                    <a:blip r:embed="rId33"/>
                    <a:stretch>
                      <a:fillRect/>
                    </a:stretch>
                  </pic:blipFill>
                  <pic:spPr>
                    <a:xfrm>
                      <a:off x="0" y="0"/>
                      <a:ext cx="5269865" cy="235013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6、“新建招标项目”页面上，点击标段（包）的“修改”按钮，可修改标段（包）信息。如下图：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18"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2"/>
                    <pic:cNvPicPr>
                      <a:picLocks noChangeAspect="1"/>
                    </pic:cNvPicPr>
                  </pic:nvPicPr>
                  <pic:blipFill>
                    <a:blip r:embed="rId34"/>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7、“新建招标项目”页面上，选中要删除的标段（包），点击标段（包）信息中的“删除标段”按钮，可删除标段（包）。如下图：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1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3"/>
                    <pic:cNvPicPr>
                      <a:picLocks noChangeAspect="1"/>
                    </pic:cNvPicPr>
                  </pic:nvPicPr>
                  <pic:blipFill>
                    <a:blip r:embed="rId35"/>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8、“新建招标项目”页面，点击“提交信息”按钮，</w:t>
      </w:r>
      <w:r>
        <w:rPr>
          <w:rFonts w:hint="eastAsia" w:ascii="思源宋体 CN ExtraLight" w:hAnsi="思源宋体 CN ExtraLight" w:cs="思源宋体 CN ExtraLight"/>
        </w:rPr>
        <w:t>弹出意见框中输入意见，点击“确认提交”</w:t>
      </w:r>
      <w:r>
        <w:rPr>
          <w:rFonts w:hint="eastAsia" w:ascii="思源宋体 CN ExtraLight" w:hAnsi="思源宋体 CN ExtraLight" w:cs="思源宋体 CN ExtraLight"/>
          <w:color w:val="000000" w:themeColor="text1"/>
          <w14:textFill>
            <w14:solidFill>
              <w14:schemeClr w14:val="tx1"/>
            </w14:solidFill>
          </w14:textFill>
        </w:rPr>
        <w:t xml:space="preserve">按钮后，招标项目新增完成，且直接为“审核通过”状态。如下图：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20"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4"/>
                    <pic:cNvPicPr>
                      <a:picLocks noChangeAspect="1"/>
                    </pic:cNvPicPr>
                  </pic:nvPicPr>
                  <pic:blipFill>
                    <a:blip r:embed="rId36"/>
                    <a:stretch>
                      <a:fillRect/>
                    </a:stretch>
                  </pic:blipFill>
                  <pic:spPr>
                    <a:xfrm>
                      <a:off x="0" y="0"/>
                      <a:ext cx="5270500" cy="28651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填写完信息后，点击“修改保存”按钮，招标项目信息保存成功，且仍然可以修改信息。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9、招标项目列表页面上，点击“编辑中”状态下招标项目的“操作”按钮，可修改该招标项目信息。如下图：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099820"/>
            <wp:effectExtent l="0" t="0" r="2540" b="508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7"/>
                    <a:stretch>
                      <a:fillRect/>
                    </a:stretch>
                  </pic:blipFill>
                  <pic:spPr>
                    <a:xfrm>
                      <a:off x="0" y="0"/>
                      <a:ext cx="5274310" cy="1100035"/>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注：只有“编辑中”状态下的招标项目才允许修改。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10、招标项目列表页面上，选中要删除的招标项目，点击“删除招标项目”按钮，可删除该招标项目。如下图：</w:t>
      </w:r>
      <w:r>
        <w:drawing>
          <wp:inline distT="0" distB="0" distL="114300" distR="114300">
            <wp:extent cx="5267960" cy="2569845"/>
            <wp:effectExtent l="0" t="0" r="5080" b="5715"/>
            <wp:docPr id="2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pic:cNvPicPr>
                      <a:picLocks noChangeAspect="1"/>
                    </pic:cNvPicPr>
                  </pic:nvPicPr>
                  <pic:blipFill>
                    <a:blip r:embed="rId38"/>
                    <a:stretch>
                      <a:fillRect/>
                    </a:stretch>
                  </pic:blipFill>
                  <pic:spPr>
                    <a:xfrm>
                      <a:off x="0" y="0"/>
                      <a:ext cx="5267960" cy="256984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注：只有“编辑中”状态下的招标项目才允许删除。</w:t>
      </w:r>
    </w:p>
    <w:p>
      <w:pPr>
        <w:pStyle w:val="4"/>
        <w:rPr>
          <w:rFonts w:ascii="思源宋体 CN ExtraLight" w:hAnsi="思源宋体 CN ExtraLight" w:cs="思源宋体 CN ExtraLight"/>
          <w:color w:val="000000" w:themeColor="text1"/>
          <w14:textFill>
            <w14:solidFill>
              <w14:schemeClr w14:val="tx1"/>
            </w14:solidFill>
          </w14:textFill>
        </w:rPr>
      </w:pPr>
      <w:bookmarkStart w:id="28" w:name="_Toc30714"/>
      <w:bookmarkStart w:id="29" w:name="_Toc2331"/>
      <w:r>
        <w:rPr>
          <w:rFonts w:hint="eastAsia" w:ascii="思源宋体 CN ExtraLight" w:hAnsi="思源宋体 CN ExtraLight" w:cs="思源宋体 CN ExtraLight"/>
          <w:color w:val="000000" w:themeColor="text1"/>
          <w14:textFill>
            <w14:solidFill>
              <w14:schemeClr w14:val="tx1"/>
            </w14:solidFill>
          </w14:textFill>
        </w:rPr>
        <w:t>招标委托合同</w:t>
      </w:r>
      <w:bookmarkEnd w:id="28"/>
      <w:bookmarkEnd w:id="29"/>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招标项目审核通过且项目注册时招标组织方式选择了委托招标。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编制招标委托合同备案。</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numPr>
          <w:ilvl w:val="0"/>
          <w:numId w:val="4"/>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cs="思源宋体 CN ExtraLight"/>
        </w:rPr>
        <w:t>默认门户</w:t>
      </w:r>
      <w:r>
        <w:rPr>
          <w:rFonts w:hint="eastAsia" w:ascii="思源宋体 CN ExtraLight" w:hAnsi="思源宋体 CN ExtraLight" w:cs="思源宋体 CN ExtraLight"/>
          <w:color w:val="000000" w:themeColor="text1"/>
          <w14:textFill>
            <w14:solidFill>
              <w14:schemeClr w14:val="tx1"/>
            </w14:solidFill>
          </w14:textFill>
        </w:rPr>
        <w:t>－水利工程－招标方案—招标委托合同”菜单，进入招标委托合同列表，如下图：</w:t>
      </w:r>
    </w:p>
    <w:p>
      <w:pPr>
        <w:pStyle w:val="31"/>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3040" cy="2608580"/>
            <wp:effectExtent l="0" t="0" r="0" b="12700"/>
            <wp:docPr id="2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7"/>
                    <pic:cNvPicPr>
                      <a:picLocks noChangeAspect="1"/>
                    </pic:cNvPicPr>
                  </pic:nvPicPr>
                  <pic:blipFill>
                    <a:blip r:embed="rId39"/>
                    <a:stretch>
                      <a:fillRect/>
                    </a:stretch>
                  </pic:blipFill>
                  <pic:spPr>
                    <a:xfrm>
                      <a:off x="0" y="0"/>
                      <a:ext cx="5273040" cy="2608580"/>
                    </a:xfrm>
                    <a:prstGeom prst="rect">
                      <a:avLst/>
                    </a:prstGeom>
                    <a:noFill/>
                    <a:ln>
                      <a:noFill/>
                    </a:ln>
                  </pic:spPr>
                </pic:pic>
              </a:graphicData>
            </a:graphic>
          </wp:inline>
        </w:drawing>
      </w:r>
    </w:p>
    <w:p>
      <w:pPr>
        <w:pStyle w:val="31"/>
        <w:numPr>
          <w:ilvl w:val="0"/>
          <w:numId w:val="4"/>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招标委托合同列表，点击“新建委托合同”按钮，进入“挑选项目”页面。如下图：</w:t>
      </w:r>
    </w:p>
    <w:p>
      <w:pPr>
        <w:pStyle w:val="31"/>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741170"/>
            <wp:effectExtent l="0" t="0" r="13970" b="1143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pic:cNvPicPr>
                  </pic:nvPicPr>
                  <pic:blipFill>
                    <a:blip r:embed="rId40"/>
                    <a:stretch>
                      <a:fillRect/>
                    </a:stretch>
                  </pic:blipFill>
                  <pic:spPr>
                    <a:xfrm>
                      <a:off x="0" y="0"/>
                      <a:ext cx="5274310" cy="174162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w:t>
      </w:r>
      <w:r>
        <w:rPr>
          <w:rFonts w:hint="eastAsia" w:ascii="思源宋体 CN ExtraLight" w:hAnsi="思源宋体 CN ExtraLight" w:cs="思源宋体 CN ExtraLight"/>
        </w:rPr>
        <w:t>挑选项目，点击“确认选择”，</w:t>
      </w:r>
      <w:r>
        <w:rPr>
          <w:rFonts w:hint="eastAsia" w:ascii="思源宋体 CN ExtraLight" w:hAnsi="思源宋体 CN ExtraLight" w:cs="思源宋体 CN ExtraLight"/>
          <w:color w:val="000000" w:themeColor="text1"/>
          <w14:textFill>
            <w14:solidFill>
              <w14:schemeClr w14:val="tx1"/>
            </w14:solidFill>
          </w14:textFill>
        </w:rPr>
        <w:t>进入新增招标委托合同页面，填写页面信息，如下图：</w:t>
      </w:r>
    </w:p>
    <w:p>
      <w:pPr>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4945" cy="2575560"/>
            <wp:effectExtent l="0" t="0" r="13335" b="0"/>
            <wp:docPr id="3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0"/>
                    <pic:cNvPicPr>
                      <a:picLocks noChangeAspect="1"/>
                    </pic:cNvPicPr>
                  </pic:nvPicPr>
                  <pic:blipFill>
                    <a:blip r:embed="rId41"/>
                    <a:stretch>
                      <a:fillRect/>
                    </a:stretch>
                  </pic:blipFill>
                  <pic:spPr>
                    <a:xfrm>
                      <a:off x="0" y="0"/>
                      <a:ext cx="5274945" cy="257556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4、点击附件中</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合同备案</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14:textFill>
            <w14:solidFill>
              <w14:schemeClr w14:val="tx1"/>
            </w14:solidFill>
          </w14:textFill>
        </w:rPr>
        <w:t>的</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点击操作</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14:textFill>
            <w14:solidFill>
              <w14:schemeClr w14:val="tx1"/>
            </w14:solidFill>
          </w14:textFill>
        </w:rPr>
        <w:t>按钮，上传电子件并清稿加盖印章，如下图：</w:t>
      </w:r>
    </w:p>
    <w:p>
      <w:pPr>
        <w:ind w:firstLine="0" w:firstLineChars="0"/>
        <w:rPr>
          <w:rFonts w:ascii="思源宋体 CN ExtraLight" w:hAnsi="思源宋体 CN ExtraLight" w:cs="思源宋体 CN ExtraLight"/>
        </w:rPr>
      </w:pPr>
      <w:r>
        <w:drawing>
          <wp:inline distT="0" distB="0" distL="114300" distR="114300">
            <wp:extent cx="5270500" cy="2500630"/>
            <wp:effectExtent l="0" t="0" r="2540" b="13970"/>
            <wp:docPr id="3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9"/>
                    <pic:cNvPicPr>
                      <a:picLocks noChangeAspect="1"/>
                    </pic:cNvPicPr>
                  </pic:nvPicPr>
                  <pic:blipFill>
                    <a:blip r:embed="rId42"/>
                    <a:stretch>
                      <a:fillRect/>
                    </a:stretch>
                  </pic:blipFill>
                  <pic:spPr>
                    <a:xfrm>
                      <a:off x="0" y="0"/>
                      <a:ext cx="5270500" cy="250063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t>注：</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t>①上传word需要清稿并加盖印章</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t>②附件上传word文档，页面显示【招标人确认】按钮</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t>③附件上传pdf文档，页面显示【招标人签章】按钮</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t xml:space="preserve">    </w:t>
      </w:r>
      <w:r>
        <w:rPr>
          <w:rFonts w:hint="eastAsia" w:ascii="思源宋体 CN ExtraLight" w:hAnsi="思源宋体 CN ExtraLight" w:cs="思源宋体 CN ExtraLight"/>
          <w:color w:val="000000" w:themeColor="text1"/>
          <w14:textFill>
            <w14:solidFill>
              <w14:schemeClr w14:val="tx1"/>
            </w14:solidFill>
          </w14:textFill>
        </w:rPr>
        <w:t>4、电子件上传完后，点击“招标人签章”按钮，提交给招标人签章。（如果点击“修改保存”按钮，则信息保存成功，暂时不提交，可以修改信息）如下图：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497455"/>
            <wp:effectExtent l="0" t="0" r="2540" b="1905"/>
            <wp:docPr id="46"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1"/>
                    <pic:cNvPicPr>
                      <a:picLocks noChangeAspect="1"/>
                    </pic:cNvPicPr>
                  </pic:nvPicPr>
                  <pic:blipFill>
                    <a:blip r:embed="rId43"/>
                    <a:stretch>
                      <a:fillRect/>
                    </a:stretch>
                  </pic:blipFill>
                  <pic:spPr>
                    <a:xfrm>
                      <a:off x="0" y="0"/>
                      <a:ext cx="5270500" cy="249745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5、选择的招标人登陆，打开招标委托合同页面，可以点击“返回代理”或“提交信息”按钮，点击“返回代理”按钮，则信息退回给招标代理，代理端可以修改后再次提交，点击“提交信息”按钮，则提交给交易中心审核，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040" cy="2400300"/>
            <wp:effectExtent l="0" t="0" r="10160" b="0"/>
            <wp:docPr id="313"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25"/>
                    <pic:cNvPicPr>
                      <a:picLocks noChangeAspect="1"/>
                    </pic:cNvPicPr>
                  </pic:nvPicPr>
                  <pic:blipFill>
                    <a:blip r:embed="rId44"/>
                    <a:stretch>
                      <a:fillRect/>
                    </a:stretch>
                  </pic:blipFill>
                  <pic:spPr>
                    <a:xfrm>
                      <a:off x="0" y="0"/>
                      <a:ext cx="5273040" cy="240030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注：提交消息需要招标代理和招标人同时签章后才能提交。</w:t>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30" w:name="_Toc476055354"/>
      <w:bookmarkStart w:id="31" w:name="_Toc11532"/>
      <w:bookmarkStart w:id="32" w:name="_Toc23106"/>
      <w:bookmarkStart w:id="33" w:name="_Toc1682"/>
      <w:r>
        <w:rPr>
          <w:rFonts w:hint="eastAsia" w:ascii="思源宋体 CN ExtraLight" w:hAnsi="思源宋体 CN ExtraLight" w:cs="思源宋体 CN ExtraLight"/>
          <w:color w:val="000000" w:themeColor="text1"/>
          <w14:textFill>
            <w14:solidFill>
              <w14:schemeClr w14:val="tx1"/>
            </w14:solidFill>
          </w14:textFill>
        </w:rPr>
        <w:t>招标</w:t>
      </w:r>
      <w:bookmarkEnd w:id="30"/>
      <w:r>
        <w:rPr>
          <w:rFonts w:hint="eastAsia" w:ascii="思源宋体 CN ExtraLight" w:hAnsi="思源宋体 CN ExtraLight" w:cs="思源宋体 CN ExtraLight"/>
          <w:color w:val="000000" w:themeColor="text1"/>
          <w14:textFill>
            <w14:solidFill>
              <w14:schemeClr w14:val="tx1"/>
            </w14:solidFill>
          </w14:textFill>
        </w:rPr>
        <w:t>项目计划</w:t>
      </w:r>
      <w:bookmarkEnd w:id="31"/>
      <w:bookmarkEnd w:id="32"/>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非必须</w:t>
      </w:r>
      <w:r>
        <w:rPr>
          <w:rFonts w:hint="eastAsia" w:ascii="思源宋体 CN ExtraLight" w:hAnsi="思源宋体 CN ExtraLight" w:cs="思源宋体 CN ExtraLight"/>
          <w:color w:val="000000" w:themeColor="text1"/>
          <w:lang w:eastAsia="zh-CN"/>
          <w14:textFill>
            <w14:solidFill>
              <w14:schemeClr w14:val="tx1"/>
            </w14:solidFill>
          </w14:textFill>
        </w:rPr>
        <w:t>）</w:t>
      </w:r>
      <w:bookmarkEnd w:id="33"/>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招标项目审核通过。</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bCs/>
          <w:color w:val="000000" w:themeColor="text1"/>
          <w14:textFill>
            <w14:solidFill>
              <w14:schemeClr w14:val="tx1"/>
            </w14:solidFill>
          </w14:textFill>
        </w:rPr>
        <w:t>填写团队成员分工及</w:t>
      </w:r>
      <w:r>
        <w:rPr>
          <w:rFonts w:hint="eastAsia" w:ascii="思源宋体 CN ExtraLight" w:hAnsi="思源宋体 CN ExtraLight" w:cs="思源宋体 CN ExtraLight"/>
          <w:color w:val="000000" w:themeColor="text1"/>
          <w14:textFill>
            <w14:solidFill>
              <w14:schemeClr w14:val="tx1"/>
            </w14:solidFill>
          </w14:textFill>
        </w:rPr>
        <w:t>制定工作计划。</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numPr>
          <w:ilvl w:val="0"/>
          <w:numId w:val="5"/>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cs="思源宋体 CN ExtraLight"/>
        </w:rPr>
        <w:t>默认门户</w:t>
      </w:r>
      <w:r>
        <w:rPr>
          <w:rFonts w:hint="eastAsia" w:ascii="思源宋体 CN ExtraLight" w:hAnsi="思源宋体 CN ExtraLight" w:cs="思源宋体 CN ExtraLight"/>
          <w:color w:val="000000" w:themeColor="text1"/>
          <w14:textFill>
            <w14:solidFill>
              <w14:schemeClr w14:val="tx1"/>
            </w14:solidFill>
          </w14:textFill>
        </w:rPr>
        <w:t>－水利工程－招标方案－招标项目计划”菜单，进入招标项目计划列表。如下图：</w:t>
      </w:r>
    </w:p>
    <w:p>
      <w:pPr>
        <w:pStyle w:val="31"/>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139190"/>
            <wp:effectExtent l="0" t="0" r="2540" b="381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45"/>
                    <a:stretch>
                      <a:fillRect/>
                    </a:stretch>
                  </pic:blipFill>
                  <pic:spPr>
                    <a:xfrm>
                      <a:off x="0" y="0"/>
                      <a:ext cx="5274310" cy="1139715"/>
                    </a:xfrm>
                    <a:prstGeom prst="rect">
                      <a:avLst/>
                    </a:prstGeom>
                  </pic:spPr>
                </pic:pic>
              </a:graphicData>
            </a:graphic>
          </wp:inline>
        </w:drawing>
      </w:r>
    </w:p>
    <w:p>
      <w:pPr>
        <w:pStyle w:val="31"/>
        <w:numPr>
          <w:ilvl w:val="0"/>
          <w:numId w:val="5"/>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招标项目计划列表，点击“新建项目计划”按钮，进入“挑选项目”页面。</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2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6"/>
                    <pic:cNvPicPr>
                      <a:picLocks noChangeAspect="1"/>
                    </pic:cNvPicPr>
                  </pic:nvPicPr>
                  <pic:blipFill>
                    <a:blip r:embed="rId46"/>
                    <a:stretch>
                      <a:fillRect/>
                    </a:stretch>
                  </pic:blipFill>
                  <pic:spPr>
                    <a:xfrm>
                      <a:off x="0" y="0"/>
                      <a:ext cx="5270500" cy="2865120"/>
                    </a:xfrm>
                    <a:prstGeom prst="rect">
                      <a:avLst/>
                    </a:prstGeom>
                    <a:noFill/>
                    <a:ln>
                      <a:noFill/>
                    </a:ln>
                  </pic:spPr>
                </pic:pic>
              </a:graphicData>
            </a:graphic>
          </wp:inline>
        </w:drawing>
      </w:r>
    </w:p>
    <w:p>
      <w:pPr>
        <w:pStyle w:val="31"/>
        <w:numPr>
          <w:ilvl w:val="0"/>
          <w:numId w:val="5"/>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挑选项目，点击“确认选择”，</w:t>
      </w:r>
      <w:r>
        <w:rPr>
          <w:rFonts w:hint="eastAsia" w:ascii="思源宋体 CN ExtraLight" w:hAnsi="思源宋体 CN ExtraLight" w:cs="思源宋体 CN ExtraLight"/>
          <w:color w:val="000000" w:themeColor="text1"/>
          <w14:textFill>
            <w14:solidFill>
              <w14:schemeClr w14:val="tx1"/>
            </w14:solidFill>
          </w14:textFill>
        </w:rPr>
        <w:t>进入新增招标项目计划页面，填写页面信息。如下图：</w:t>
      </w:r>
    </w:p>
    <w:p>
      <w:pPr>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2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7"/>
                    <pic:cNvPicPr>
                      <a:picLocks noChangeAspect="1"/>
                    </pic:cNvPicPr>
                  </pic:nvPicPr>
                  <pic:blipFill>
                    <a:blip r:embed="rId47"/>
                    <a:stretch>
                      <a:fillRect/>
                    </a:stretch>
                  </pic:blipFill>
                  <pic:spPr>
                    <a:xfrm>
                      <a:off x="0" y="0"/>
                      <a:ext cx="5270500" cy="286512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4、填写完信息，点击“提交信息”按钮，</w:t>
      </w:r>
      <w:r>
        <w:rPr>
          <w:rFonts w:hint="eastAsia" w:ascii="思源宋体 CN ExtraLight" w:hAnsi="思源宋体 CN ExtraLight" w:cs="思源宋体 CN ExtraLight"/>
        </w:rPr>
        <w:t>弹出意见框中输入意见，点击“确认提交”</w:t>
      </w:r>
      <w:r>
        <w:rPr>
          <w:rFonts w:hint="eastAsia" w:ascii="思源宋体 CN ExtraLight" w:hAnsi="思源宋体 CN ExtraLight" w:cs="思源宋体 CN ExtraLight"/>
          <w:color w:val="000000" w:themeColor="text1"/>
          <w14:textFill>
            <w14:solidFill>
              <w14:schemeClr w14:val="tx1"/>
            </w14:solidFill>
          </w14:textFill>
        </w:rPr>
        <w:t>按钮，招标项目计划新增完成，且直接为“审核通过”状态。如下图：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192020"/>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48"/>
                    <a:stretch>
                      <a:fillRect/>
                    </a:stretch>
                  </pic:blipFill>
                  <pic:spPr>
                    <a:xfrm>
                      <a:off x="0" y="0"/>
                      <a:ext cx="5278120" cy="2192497"/>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填写完信息后，点击“修改保存”按钮，招标项目计划信息保存成功，且仍然可以修改信息。</w:t>
      </w:r>
    </w:p>
    <w:p>
      <w:pPr>
        <w:pStyle w:val="4"/>
        <w:rPr>
          <w:rFonts w:ascii="思源宋体 CN ExtraLight" w:hAnsi="思源宋体 CN ExtraLight" w:cs="思源宋体 CN ExtraLight"/>
          <w:color w:val="000000" w:themeColor="text1"/>
          <w14:textFill>
            <w14:solidFill>
              <w14:schemeClr w14:val="tx1"/>
            </w14:solidFill>
          </w14:textFill>
        </w:rPr>
      </w:pPr>
      <w:bookmarkStart w:id="34" w:name="_Toc20982"/>
      <w:r>
        <w:rPr>
          <w:rFonts w:hint="eastAsia" w:ascii="思源宋体 CN ExtraLight" w:hAnsi="思源宋体 CN ExtraLight" w:cs="思源宋体 CN ExtraLight"/>
          <w:color w:val="000000" w:themeColor="text1"/>
          <w14:textFill>
            <w14:solidFill>
              <w14:schemeClr w14:val="tx1"/>
            </w14:solidFill>
          </w14:textFill>
        </w:rPr>
        <w:t>水利监督人管理</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非必须</w:t>
      </w:r>
      <w:r>
        <w:rPr>
          <w:rFonts w:hint="eastAsia" w:ascii="思源宋体 CN ExtraLight" w:hAnsi="思源宋体 CN ExtraLight" w:cs="思源宋体 CN ExtraLight"/>
          <w:color w:val="000000" w:themeColor="text1"/>
          <w:lang w:eastAsia="zh-CN"/>
          <w14:textFill>
            <w14:solidFill>
              <w14:schemeClr w14:val="tx1"/>
            </w14:solidFill>
          </w14:textFill>
        </w:rPr>
        <w:t>）</w:t>
      </w:r>
      <w:bookmarkEnd w:id="34"/>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招标项目计划审核通过。</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新增水利监督人。</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ind w:left="420"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1、点击“</w:t>
      </w:r>
      <w:r>
        <w:rPr>
          <w:rFonts w:hint="eastAsia" w:ascii="思源宋体 CN ExtraLight" w:hAnsi="思源宋体 CN ExtraLight" w:cs="思源宋体 CN ExtraLight"/>
        </w:rPr>
        <w:t>默认门户</w:t>
      </w:r>
      <w:r>
        <w:rPr>
          <w:rFonts w:hint="eastAsia" w:ascii="思源宋体 CN ExtraLight" w:hAnsi="思源宋体 CN ExtraLight" w:cs="思源宋体 CN ExtraLight"/>
          <w:color w:val="000000" w:themeColor="text1"/>
          <w14:textFill>
            <w14:solidFill>
              <w14:schemeClr w14:val="tx1"/>
            </w14:solidFill>
          </w14:textFill>
        </w:rPr>
        <w:t>－水利工程－招标方案－水利监督人管理”菜单，进入水利监督人管理列表。如下图：</w:t>
      </w:r>
    </w:p>
    <w:p>
      <w:pPr>
        <w:pStyle w:val="31"/>
        <w:ind w:left="420" w:firstLine="0" w:firstLineChars="0"/>
      </w:pPr>
      <w:r>
        <w:drawing>
          <wp:inline distT="0" distB="0" distL="0" distR="0">
            <wp:extent cx="5274310" cy="1131570"/>
            <wp:effectExtent l="0" t="0" r="13970" b="1143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09"/>
                    <pic:cNvPicPr>
                      <a:picLocks noChangeAspect="1"/>
                    </pic:cNvPicPr>
                  </pic:nvPicPr>
                  <pic:blipFill>
                    <a:blip r:embed="rId49"/>
                    <a:stretch>
                      <a:fillRect/>
                    </a:stretch>
                  </pic:blipFill>
                  <pic:spPr>
                    <a:xfrm>
                      <a:off x="0" y="0"/>
                      <a:ext cx="5274310" cy="1131779"/>
                    </a:xfrm>
                    <a:prstGeom prst="rect">
                      <a:avLst/>
                    </a:prstGeom>
                  </pic:spPr>
                </pic:pic>
              </a:graphicData>
            </a:graphic>
          </wp:inline>
        </w:drawing>
      </w:r>
    </w:p>
    <w:p>
      <w:pPr>
        <w:pStyle w:val="31"/>
        <w:ind w:left="420" w:firstLine="0" w:firstLineChars="0"/>
      </w:pPr>
      <w:r>
        <w:rPr>
          <w:rFonts w:hint="eastAsia" w:ascii="思源宋体 CN ExtraLight" w:hAnsi="思源宋体 CN ExtraLight" w:cs="思源宋体 CN ExtraLight"/>
        </w:rPr>
        <w:t>2、</w:t>
      </w:r>
      <w:r>
        <w:rPr>
          <w:rFonts w:hint="eastAsia" w:ascii="思源宋体 CN ExtraLight" w:hAnsi="思源宋体 CN ExtraLight" w:cs="思源宋体 CN ExtraLight"/>
          <w:color w:val="000000" w:themeColor="text1"/>
          <w14:textFill>
            <w14:solidFill>
              <w14:schemeClr w14:val="tx1"/>
            </w14:solidFill>
          </w14:textFill>
        </w:rPr>
        <w:t>水利监督人管理</w:t>
      </w:r>
      <w:r>
        <w:rPr>
          <w:rFonts w:hint="eastAsia" w:ascii="思源宋体 CN ExtraLight" w:hAnsi="思源宋体 CN ExtraLight" w:cs="思源宋体 CN ExtraLight"/>
        </w:rPr>
        <w:t>列表，点击“新建监督人”按钮，进入“编辑项目”页面。</w:t>
      </w:r>
    </w:p>
    <w:p>
      <w:r>
        <w:drawing>
          <wp:inline distT="0" distB="0" distL="0" distR="0">
            <wp:extent cx="5274310" cy="1308735"/>
            <wp:effectExtent l="0" t="0" r="13970" b="1905"/>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50"/>
                    <a:stretch>
                      <a:fillRect/>
                    </a:stretch>
                  </pic:blipFill>
                  <pic:spPr>
                    <a:xfrm>
                      <a:off x="0" y="0"/>
                      <a:ext cx="5274310" cy="1308810"/>
                    </a:xfrm>
                    <a:prstGeom prst="rect">
                      <a:avLst/>
                    </a:prstGeom>
                  </pic:spPr>
                </pic:pic>
              </a:graphicData>
            </a:graphic>
          </wp:inline>
        </w:drawing>
      </w:r>
    </w:p>
    <w:p>
      <w:pPr>
        <w:pStyle w:val="31"/>
        <w:ind w:left="420"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3、挑选项目，点击“确认选择”，</w:t>
      </w:r>
      <w:r>
        <w:rPr>
          <w:rFonts w:hint="eastAsia" w:ascii="思源宋体 CN ExtraLight" w:hAnsi="思源宋体 CN ExtraLight" w:cs="思源宋体 CN ExtraLight"/>
          <w:color w:val="000000" w:themeColor="text1"/>
          <w14:textFill>
            <w14:solidFill>
              <w14:schemeClr w14:val="tx1"/>
            </w14:solidFill>
          </w14:textFill>
        </w:rPr>
        <w:t>进入新增水利监督人编辑页面，填写页面信息。如下图：</w:t>
      </w:r>
    </w:p>
    <w:p>
      <w:pPr>
        <w:pStyle w:val="31"/>
        <w:ind w:left="420" w:firstLine="0" w:firstLineChars="0"/>
      </w:pPr>
      <w:r>
        <w:drawing>
          <wp:inline distT="0" distB="0" distL="114300" distR="114300">
            <wp:extent cx="5270500" cy="2865120"/>
            <wp:effectExtent l="0" t="0" r="2540" b="0"/>
            <wp:docPr id="13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1"/>
                    <pic:cNvPicPr>
                      <a:picLocks noChangeAspect="1"/>
                    </pic:cNvPicPr>
                  </pic:nvPicPr>
                  <pic:blipFill>
                    <a:blip r:embed="rId51"/>
                    <a:stretch>
                      <a:fillRect/>
                    </a:stretch>
                  </pic:blipFill>
                  <pic:spPr>
                    <a:xfrm>
                      <a:off x="0" y="0"/>
                      <a:ext cx="5270500" cy="2865120"/>
                    </a:xfrm>
                    <a:prstGeom prst="rect">
                      <a:avLst/>
                    </a:prstGeom>
                    <a:noFill/>
                    <a:ln>
                      <a:noFill/>
                    </a:ln>
                  </pic:spPr>
                </pic:pic>
              </a:graphicData>
            </a:graphic>
          </wp:inline>
        </w:drawing>
      </w:r>
    </w:p>
    <w:p>
      <w:pPr>
        <w:pStyle w:val="31"/>
        <w:ind w:left="420" w:firstLine="0" w:firstLineChars="0"/>
      </w:pPr>
    </w:p>
    <w:p>
      <w:pPr>
        <w:ind w:left="420" w:firstLine="0" w:firstLineChars="0"/>
      </w:pPr>
      <w:r>
        <w:rPr>
          <w:rFonts w:hint="eastAsia"/>
        </w:rPr>
        <w:t>3、点击“新增工作人员”，填写信息后点击“修改保存”</w:t>
      </w:r>
    </w:p>
    <w:p>
      <w:pPr>
        <w:ind w:left="420" w:firstLine="0" w:firstLineChars="0"/>
      </w:pPr>
      <w:r>
        <w:drawing>
          <wp:inline distT="0" distB="0" distL="114300" distR="114300">
            <wp:extent cx="5267960" cy="2865120"/>
            <wp:effectExtent l="0" t="0" r="5080" b="0"/>
            <wp:docPr id="12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8"/>
                    <pic:cNvPicPr>
                      <a:picLocks noChangeAspect="1"/>
                    </pic:cNvPicPr>
                  </pic:nvPicPr>
                  <pic:blipFill>
                    <a:blip r:embed="rId52"/>
                    <a:stretch>
                      <a:fillRect/>
                    </a:stretch>
                  </pic:blipFill>
                  <pic:spPr>
                    <a:xfrm>
                      <a:off x="0" y="0"/>
                      <a:ext cx="5267960" cy="2865120"/>
                    </a:xfrm>
                    <a:prstGeom prst="rect">
                      <a:avLst/>
                    </a:prstGeom>
                    <a:noFill/>
                    <a:ln>
                      <a:noFill/>
                    </a:ln>
                  </pic:spPr>
                </pic:pic>
              </a:graphicData>
            </a:graphic>
          </wp:inline>
        </w:drawing>
      </w:r>
    </w:p>
    <w:p>
      <w:pPr>
        <w:ind w:firstLine="0" w:firstLineChars="0"/>
      </w:pPr>
      <w:r>
        <w:rPr>
          <w:rFonts w:hint="eastAsia"/>
        </w:rPr>
        <w:t>4、</w:t>
      </w:r>
      <w:r>
        <w:rPr>
          <w:rFonts w:hint="eastAsia" w:ascii="思源宋体 CN ExtraLight" w:hAnsi="思源宋体 CN ExtraLight" w:cs="思源宋体 CN ExtraLight"/>
          <w:color w:val="000000" w:themeColor="text1"/>
          <w14:textFill>
            <w14:solidFill>
              <w14:schemeClr w14:val="tx1"/>
            </w14:solidFill>
          </w14:textFill>
        </w:rPr>
        <w:t>水利监督人新增完成，且直接为“启用”状态。如下图：</w:t>
      </w:r>
    </w:p>
    <w:p>
      <w:pPr>
        <w:ind w:left="420" w:firstLine="0" w:firstLineChars="0"/>
      </w:pPr>
      <w:r>
        <w:drawing>
          <wp:inline distT="0" distB="0" distL="114300" distR="114300">
            <wp:extent cx="5270500" cy="2865120"/>
            <wp:effectExtent l="0" t="0" r="2540" b="0"/>
            <wp:docPr id="1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9"/>
                    <pic:cNvPicPr>
                      <a:picLocks noChangeAspect="1"/>
                    </pic:cNvPicPr>
                  </pic:nvPicPr>
                  <pic:blipFill>
                    <a:blip r:embed="rId53"/>
                    <a:stretch>
                      <a:fillRect/>
                    </a:stretch>
                  </pic:blipFill>
                  <pic:spPr>
                    <a:xfrm>
                      <a:off x="0" y="0"/>
                      <a:ext cx="5270500" cy="2865120"/>
                    </a:xfrm>
                    <a:prstGeom prst="rect">
                      <a:avLst/>
                    </a:prstGeom>
                    <a:noFill/>
                    <a:ln>
                      <a:noFill/>
                    </a:ln>
                  </pic:spPr>
                </pic:pic>
              </a:graphicData>
            </a:graphic>
          </wp:inline>
        </w:drawing>
      </w:r>
    </w:p>
    <w:p>
      <w:pPr>
        <w:pStyle w:val="4"/>
        <w:rPr>
          <w:rFonts w:ascii="思源宋体 CN ExtraLight" w:hAnsi="思源宋体 CN ExtraLight" w:cs="思源宋体 CN ExtraLight"/>
          <w:color w:val="000000" w:themeColor="text1"/>
          <w14:textFill>
            <w14:solidFill>
              <w14:schemeClr w14:val="tx1"/>
            </w14:solidFill>
          </w14:textFill>
        </w:rPr>
      </w:pPr>
      <w:bookmarkStart w:id="35" w:name="_Toc7517"/>
      <w:r>
        <w:rPr>
          <w:rFonts w:hint="eastAsia" w:ascii="思源宋体 CN ExtraLight" w:hAnsi="思源宋体 CN ExtraLight" w:cs="思源宋体 CN ExtraLight"/>
          <w:color w:val="000000" w:themeColor="text1"/>
          <w14:textFill>
            <w14:solidFill>
              <w14:schemeClr w14:val="tx1"/>
            </w14:solidFill>
          </w14:textFill>
        </w:rPr>
        <w:t>水利监督人抽取</w:t>
      </w:r>
      <w:r>
        <w:rPr>
          <w:rFonts w:hint="eastAsia" w:ascii="思源宋体 CN ExtraLight" w:hAnsi="思源宋体 CN ExtraLight" w:cs="思源宋体 CN ExtraLight"/>
          <w:color w:val="000000" w:themeColor="text1"/>
          <w:lang w:eastAsia="zh-CN"/>
          <w14:textFill>
            <w14:solidFill>
              <w14:schemeClr w14:val="tx1"/>
            </w14:solidFill>
          </w14:textFill>
        </w:rPr>
        <w:t>（</w:t>
      </w:r>
      <w:r>
        <w:rPr>
          <w:rFonts w:hint="eastAsia" w:ascii="思源宋体 CN ExtraLight" w:hAnsi="思源宋体 CN ExtraLight" w:cs="思源宋体 CN ExtraLight"/>
          <w:color w:val="000000" w:themeColor="text1"/>
          <w:lang w:val="en-US" w:eastAsia="zh-CN"/>
          <w14:textFill>
            <w14:solidFill>
              <w14:schemeClr w14:val="tx1"/>
            </w14:solidFill>
          </w14:textFill>
        </w:rPr>
        <w:t>非必须</w:t>
      </w:r>
      <w:r>
        <w:rPr>
          <w:rFonts w:hint="eastAsia" w:ascii="思源宋体 CN ExtraLight" w:hAnsi="思源宋体 CN ExtraLight" w:cs="思源宋体 CN ExtraLight"/>
          <w:color w:val="000000" w:themeColor="text1"/>
          <w:lang w:eastAsia="zh-CN"/>
          <w14:textFill>
            <w14:solidFill>
              <w14:schemeClr w14:val="tx1"/>
            </w14:solidFill>
          </w14:textFill>
        </w:rPr>
        <w:t>）</w:t>
      </w:r>
      <w:bookmarkEnd w:id="35"/>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水利监督人管理审核通过。</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抽取水利监督人。</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numPr>
          <w:ilvl w:val="0"/>
          <w:numId w:val="6"/>
        </w:numPr>
        <w:ind w:left="42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cs="思源宋体 CN ExtraLight"/>
        </w:rPr>
        <w:t>默认门户</w:t>
      </w:r>
      <w:r>
        <w:rPr>
          <w:rFonts w:hint="eastAsia" w:ascii="思源宋体 CN ExtraLight" w:hAnsi="思源宋体 CN ExtraLight" w:cs="思源宋体 CN ExtraLight"/>
          <w:color w:val="000000" w:themeColor="text1"/>
          <w14:textFill>
            <w14:solidFill>
              <w14:schemeClr w14:val="tx1"/>
            </w14:solidFill>
          </w14:textFill>
        </w:rPr>
        <w:t>－水利工程－招标方案－水利监督人抽取”菜单，进入水利监督人抽取列表。如下图：</w:t>
      </w:r>
    </w:p>
    <w:p>
      <w:pPr>
        <w:pStyle w:val="31"/>
        <w:ind w:left="420" w:leftChars="200" w:firstLine="0" w:firstLineChars="0"/>
      </w:pPr>
      <w:r>
        <w:drawing>
          <wp:inline distT="0" distB="0" distL="0" distR="0">
            <wp:extent cx="5274310" cy="1223645"/>
            <wp:effectExtent l="0" t="0" r="2540" b="14605"/>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pic:cNvPicPr>
                      <a:picLocks noChangeAspect="1"/>
                    </pic:cNvPicPr>
                  </pic:nvPicPr>
                  <pic:blipFill>
                    <a:blip r:embed="rId54"/>
                    <a:stretch>
                      <a:fillRect/>
                    </a:stretch>
                  </pic:blipFill>
                  <pic:spPr>
                    <a:xfrm>
                      <a:off x="0" y="0"/>
                      <a:ext cx="5274310" cy="1223957"/>
                    </a:xfrm>
                    <a:prstGeom prst="rect">
                      <a:avLst/>
                    </a:prstGeom>
                  </pic:spPr>
                </pic:pic>
              </a:graphicData>
            </a:graphic>
          </wp:inline>
        </w:drawing>
      </w:r>
    </w:p>
    <w:p>
      <w:pPr>
        <w:pStyle w:val="31"/>
        <w:numPr>
          <w:ilvl w:val="0"/>
          <w:numId w:val="6"/>
        </w:numPr>
        <w:ind w:left="420"/>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水利监督人抽取</w:t>
      </w:r>
      <w:r>
        <w:rPr>
          <w:rFonts w:hint="eastAsia" w:ascii="思源宋体 CN ExtraLight" w:hAnsi="思源宋体 CN ExtraLight" w:cs="思源宋体 CN ExtraLight"/>
        </w:rPr>
        <w:t>列表，点击“新建监督人抽取”按钮，进入“挑选项目”页面。</w:t>
      </w:r>
    </w:p>
    <w:p>
      <w:pPr>
        <w:pStyle w:val="31"/>
        <w:ind w:left="420" w:leftChars="200" w:firstLine="0" w:firstLineChars="0"/>
        <w:rPr>
          <w:rFonts w:ascii="思源宋体 CN ExtraLight" w:hAnsi="思源宋体 CN ExtraLight" w:cs="思源宋体 CN ExtraLight"/>
        </w:rPr>
      </w:pPr>
      <w:r>
        <w:drawing>
          <wp:inline distT="0" distB="0" distL="114300" distR="114300">
            <wp:extent cx="5270500" cy="2865120"/>
            <wp:effectExtent l="0" t="0" r="6350" b="11430"/>
            <wp:docPr id="13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0"/>
                    <pic:cNvPicPr>
                      <a:picLocks noChangeAspect="1"/>
                    </pic:cNvPicPr>
                  </pic:nvPicPr>
                  <pic:blipFill>
                    <a:blip r:embed="rId55"/>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drawing>
          <wp:inline distT="0" distB="0" distL="0" distR="0">
            <wp:extent cx="5274310" cy="2155825"/>
            <wp:effectExtent l="0" t="0" r="2540" b="15875"/>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pic:cNvPicPr>
                      <a:picLocks noChangeAspect="1"/>
                    </pic:cNvPicPr>
                  </pic:nvPicPr>
                  <pic:blipFill>
                    <a:blip r:embed="rId56"/>
                    <a:stretch>
                      <a:fillRect/>
                    </a:stretch>
                  </pic:blipFill>
                  <pic:spPr>
                    <a:xfrm>
                      <a:off x="0" y="0"/>
                      <a:ext cx="5274310" cy="2156118"/>
                    </a:xfrm>
                    <a:prstGeom prst="rect">
                      <a:avLst/>
                    </a:prstGeom>
                  </pic:spPr>
                </pic:pic>
              </a:graphicData>
            </a:graphic>
          </wp:inline>
        </w:drawing>
      </w:r>
    </w:p>
    <w:p>
      <w:pPr>
        <w:pStyle w:val="31"/>
        <w:ind w:left="420" w:firstLine="0" w:firstLineChars="0"/>
      </w:pPr>
      <w:r>
        <w:rPr>
          <w:rFonts w:hint="eastAsia"/>
        </w:rPr>
        <w:t>2、点击“新增工作人员”，点击“修改保存”</w:t>
      </w:r>
    </w:p>
    <w:p>
      <w:pPr>
        <w:pStyle w:val="31"/>
        <w:ind w:left="420" w:leftChars="200" w:firstLine="0" w:firstLineChars="0"/>
      </w:pPr>
      <w:r>
        <w:drawing>
          <wp:inline distT="0" distB="0" distL="0" distR="0">
            <wp:extent cx="5274310" cy="2024380"/>
            <wp:effectExtent l="0" t="0" r="2540" b="1397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57"/>
                    <a:stretch>
                      <a:fillRect/>
                    </a:stretch>
                  </pic:blipFill>
                  <pic:spPr>
                    <a:xfrm>
                      <a:off x="0" y="0"/>
                      <a:ext cx="5274310" cy="2024871"/>
                    </a:xfrm>
                    <a:prstGeom prst="rect">
                      <a:avLst/>
                    </a:prstGeom>
                  </pic:spPr>
                </pic:pic>
              </a:graphicData>
            </a:graphic>
          </wp:inline>
        </w:drawing>
      </w:r>
    </w:p>
    <w:p>
      <w:pPr>
        <w:pStyle w:val="31"/>
        <w:ind w:left="420" w:leftChars="200" w:firstLine="0" w:firstLineChars="0"/>
      </w:pPr>
      <w:r>
        <w:drawing>
          <wp:inline distT="0" distB="0" distL="114300" distR="114300">
            <wp:extent cx="5270500" cy="2865120"/>
            <wp:effectExtent l="0" t="0" r="6350" b="11430"/>
            <wp:docPr id="13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4"/>
                    <pic:cNvPicPr>
                      <a:picLocks noChangeAspect="1"/>
                    </pic:cNvPicPr>
                  </pic:nvPicPr>
                  <pic:blipFill>
                    <a:blip r:embed="rId58"/>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3、点击“开始随机抽取”</w:t>
      </w:r>
    </w:p>
    <w:p>
      <w:pPr>
        <w:pStyle w:val="31"/>
        <w:ind w:left="420" w:leftChars="200" w:firstLine="0" w:firstLineChars="0"/>
      </w:pPr>
      <w:r>
        <w:drawing>
          <wp:inline distT="0" distB="0" distL="114300" distR="114300">
            <wp:extent cx="5270500" cy="2865120"/>
            <wp:effectExtent l="0" t="0" r="6350" b="11430"/>
            <wp:docPr id="13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5"/>
                    <pic:cNvPicPr>
                      <a:picLocks noChangeAspect="1"/>
                    </pic:cNvPicPr>
                  </pic:nvPicPr>
                  <pic:blipFill>
                    <a:blip r:embed="rId59"/>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4、点击“确定”，停止抽取并获取一个监督人</w:t>
      </w:r>
    </w:p>
    <w:p>
      <w:pPr>
        <w:pStyle w:val="31"/>
        <w:ind w:left="420" w:leftChars="200" w:firstLine="0" w:firstLineChars="0"/>
      </w:pPr>
      <w:r>
        <w:drawing>
          <wp:inline distT="0" distB="0" distL="114300" distR="114300">
            <wp:extent cx="5270500" cy="2865120"/>
            <wp:effectExtent l="0" t="0" r="6350" b="11430"/>
            <wp:docPr id="1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7"/>
                    <pic:cNvPicPr>
                      <a:picLocks noChangeAspect="1"/>
                    </pic:cNvPicPr>
                  </pic:nvPicPr>
                  <pic:blipFill>
                    <a:blip r:embed="rId60"/>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drawing>
          <wp:inline distT="0" distB="0" distL="114300" distR="114300">
            <wp:extent cx="5270500" cy="2865120"/>
            <wp:effectExtent l="0" t="0" r="6350" b="11430"/>
            <wp:docPr id="13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28"/>
                    <pic:cNvPicPr>
                      <a:picLocks noChangeAspect="1"/>
                    </pic:cNvPicPr>
                  </pic:nvPicPr>
                  <pic:blipFill>
                    <a:blip r:embed="rId61"/>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5、抽取完成后，监督人显示在“05抽取记录”中</w:t>
      </w:r>
    </w:p>
    <w:p>
      <w:pPr>
        <w:pStyle w:val="31"/>
        <w:ind w:left="420" w:leftChars="200" w:firstLine="0" w:firstLineChars="0"/>
      </w:pPr>
      <w:r>
        <w:drawing>
          <wp:inline distT="0" distB="0" distL="114300" distR="114300">
            <wp:extent cx="5270500" cy="2865120"/>
            <wp:effectExtent l="0" t="0" r="6350" b="11430"/>
            <wp:docPr id="13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29"/>
                    <pic:cNvPicPr>
                      <a:picLocks noChangeAspect="1"/>
                    </pic:cNvPicPr>
                  </pic:nvPicPr>
                  <pic:blipFill>
                    <a:blip r:embed="rId62"/>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6、点击“重新抽取”，必须填写原因</w:t>
      </w:r>
    </w:p>
    <w:p>
      <w:pPr>
        <w:pStyle w:val="31"/>
        <w:ind w:left="420" w:leftChars="200" w:firstLine="0" w:firstLineChars="0"/>
      </w:pPr>
      <w:r>
        <w:drawing>
          <wp:inline distT="0" distB="0" distL="114300" distR="114300">
            <wp:extent cx="5270500" cy="2865120"/>
            <wp:effectExtent l="0" t="0" r="6350" b="11430"/>
            <wp:docPr id="14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1"/>
                    <pic:cNvPicPr>
                      <a:picLocks noChangeAspect="1"/>
                    </pic:cNvPicPr>
                  </pic:nvPicPr>
                  <pic:blipFill>
                    <a:blip r:embed="rId63"/>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drawing>
          <wp:inline distT="0" distB="0" distL="114300" distR="114300">
            <wp:extent cx="5270500" cy="2865120"/>
            <wp:effectExtent l="0" t="0" r="6350" b="11430"/>
            <wp:docPr id="14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3"/>
                    <pic:cNvPicPr>
                      <a:picLocks noChangeAspect="1"/>
                    </pic:cNvPicPr>
                  </pic:nvPicPr>
                  <pic:blipFill>
                    <a:blip r:embed="rId64"/>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7、点击“确定”，停止抽取并获取一个监督人</w:t>
      </w:r>
    </w:p>
    <w:p>
      <w:pPr>
        <w:pStyle w:val="31"/>
        <w:ind w:left="420" w:leftChars="200" w:firstLine="0" w:firstLineChars="0"/>
      </w:pPr>
      <w:r>
        <w:drawing>
          <wp:inline distT="0" distB="0" distL="114300" distR="114300">
            <wp:extent cx="5270500" cy="2865120"/>
            <wp:effectExtent l="0" t="0" r="6350" b="11430"/>
            <wp:docPr id="146"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34"/>
                    <pic:cNvPicPr>
                      <a:picLocks noChangeAspect="1"/>
                    </pic:cNvPicPr>
                  </pic:nvPicPr>
                  <pic:blipFill>
                    <a:blip r:embed="rId65"/>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8、重新抽取完成后，监督人显示在“05抽取记录”中，最新抽取的人员显示在最上面</w:t>
      </w:r>
    </w:p>
    <w:p>
      <w:pPr>
        <w:pStyle w:val="31"/>
        <w:ind w:left="420" w:leftChars="200" w:firstLine="0" w:firstLineChars="0"/>
      </w:pPr>
      <w:r>
        <w:drawing>
          <wp:inline distT="0" distB="0" distL="114300" distR="114300">
            <wp:extent cx="5270500" cy="2865120"/>
            <wp:effectExtent l="0" t="0" r="6350" b="11430"/>
            <wp:docPr id="149"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35"/>
                    <pic:cNvPicPr>
                      <a:picLocks noChangeAspect="1"/>
                    </pic:cNvPicPr>
                  </pic:nvPicPr>
                  <pic:blipFill>
                    <a:blip r:embed="rId66"/>
                    <a:stretch>
                      <a:fillRect/>
                    </a:stretch>
                  </pic:blipFill>
                  <pic:spPr>
                    <a:xfrm>
                      <a:off x="0" y="0"/>
                      <a:ext cx="5270500" cy="2865120"/>
                    </a:xfrm>
                    <a:prstGeom prst="rect">
                      <a:avLst/>
                    </a:prstGeom>
                    <a:noFill/>
                    <a:ln>
                      <a:noFill/>
                    </a:ln>
                  </pic:spPr>
                </pic:pic>
              </a:graphicData>
            </a:graphic>
          </wp:inline>
        </w:drawing>
      </w:r>
    </w:p>
    <w:p>
      <w:pPr>
        <w:pStyle w:val="31"/>
        <w:ind w:left="420" w:leftChars="200" w:firstLine="0" w:firstLineChars="0"/>
      </w:pPr>
      <w:r>
        <w:rPr>
          <w:rFonts w:hint="eastAsia"/>
        </w:rPr>
        <w:t>9、水利工程招标项目进场核准表，点击“点击生成”</w:t>
      </w:r>
    </w:p>
    <w:p>
      <w:pPr>
        <w:pStyle w:val="31"/>
        <w:ind w:left="420" w:leftChars="200" w:firstLine="0" w:firstLineChars="0"/>
      </w:pPr>
      <w:r>
        <w:drawing>
          <wp:inline distT="0" distB="0" distL="0" distR="0">
            <wp:extent cx="5274310" cy="2007870"/>
            <wp:effectExtent l="0" t="0" r="2540" b="1143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67"/>
                    <a:stretch>
                      <a:fillRect/>
                    </a:stretch>
                  </pic:blipFill>
                  <pic:spPr>
                    <a:xfrm>
                      <a:off x="0" y="0"/>
                      <a:ext cx="5274310" cy="2008389"/>
                    </a:xfrm>
                    <a:prstGeom prst="rect">
                      <a:avLst/>
                    </a:prstGeom>
                  </pic:spPr>
                </pic:pic>
              </a:graphicData>
            </a:graphic>
          </wp:inline>
        </w:drawing>
      </w:r>
    </w:p>
    <w:p>
      <w:pPr>
        <w:pStyle w:val="31"/>
        <w:ind w:left="420" w:leftChars="200" w:firstLine="0" w:firstLineChars="0"/>
      </w:pPr>
      <w:r>
        <w:rPr>
          <w:rFonts w:hint="eastAsia"/>
        </w:rPr>
        <w:t>10、</w:t>
      </w:r>
      <w:r>
        <w:rPr>
          <w:rFonts w:hint="eastAsia" w:ascii="思源宋体 CN ExtraLight" w:hAnsi="思源宋体 CN ExtraLight" w:cs="思源宋体 CN ExtraLight"/>
          <w:color w:val="000000" w:themeColor="text1"/>
          <w14:textFill>
            <w14:solidFill>
              <w14:schemeClr w14:val="tx1"/>
            </w14:solidFill>
          </w14:textFill>
        </w:rPr>
        <w:t>水利监督人抽取</w:t>
      </w:r>
      <w:r>
        <w:rPr>
          <w:rFonts w:hint="eastAsia"/>
        </w:rPr>
        <w:t>列表页面上，点击“编辑中”“审核不通过”状态中变更公告的“操作”按钮，可修改该</w:t>
      </w:r>
      <w:r>
        <w:rPr>
          <w:rFonts w:hint="eastAsia" w:ascii="思源宋体 CN ExtraLight" w:hAnsi="思源宋体 CN ExtraLight" w:cs="思源宋体 CN ExtraLight"/>
          <w:color w:val="000000" w:themeColor="text1"/>
          <w14:textFill>
            <w14:solidFill>
              <w14:schemeClr w14:val="tx1"/>
            </w14:solidFill>
          </w14:textFill>
        </w:rPr>
        <w:t>水利监督人抽取</w:t>
      </w:r>
      <w:r>
        <w:rPr>
          <w:rFonts w:hint="eastAsia"/>
        </w:rPr>
        <w:t>信息。如下图：</w:t>
      </w:r>
    </w:p>
    <w:p>
      <w:pPr>
        <w:pStyle w:val="31"/>
        <w:ind w:left="420" w:leftChars="200" w:firstLine="0" w:firstLineChars="0"/>
      </w:pPr>
      <w:r>
        <w:drawing>
          <wp:inline distT="0" distB="0" distL="0" distR="0">
            <wp:extent cx="5274310" cy="1080770"/>
            <wp:effectExtent l="0" t="0" r="2540" b="508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68"/>
                    <a:stretch>
                      <a:fillRect/>
                    </a:stretch>
                  </pic:blipFill>
                  <pic:spPr>
                    <a:xfrm>
                      <a:off x="0" y="0"/>
                      <a:ext cx="5274310" cy="108111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注：只有“编辑中”状态下的招标项目才允许修改。</w:t>
      </w:r>
    </w:p>
    <w:p>
      <w:pPr>
        <w:numPr>
          <w:ilvl w:val="0"/>
          <w:numId w:val="7"/>
        </w:num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水利监督人抽取列表页面上，选中要删除的招标项目，点击“删除监督人抽取”按钮，可删除该标段。如下图：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50"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36"/>
                    <pic:cNvPicPr>
                      <a:picLocks noChangeAspect="1"/>
                    </pic:cNvPicPr>
                  </pic:nvPicPr>
                  <pic:blipFill>
                    <a:blip r:embed="rId69"/>
                    <a:stretch>
                      <a:fillRect/>
                    </a:stretch>
                  </pic:blipFill>
                  <pic:spPr>
                    <a:xfrm>
                      <a:off x="0" y="0"/>
                      <a:ext cx="5270500" cy="2865120"/>
                    </a:xfrm>
                    <a:prstGeom prst="rect">
                      <a:avLst/>
                    </a:prstGeom>
                    <a:noFill/>
                    <a:ln>
                      <a:noFill/>
                    </a:ln>
                  </pic:spPr>
                </pic:pic>
              </a:graphicData>
            </a:graphic>
          </wp:inline>
        </w:drawing>
      </w:r>
    </w:p>
    <w:p>
      <w:pPr>
        <w:pStyle w:val="3"/>
        <w:rPr>
          <w:rFonts w:ascii="思源宋体 CN ExtraLight" w:hAnsi="思源宋体 CN ExtraLight" w:cs="思源宋体 CN ExtraLight"/>
          <w:color w:val="000000" w:themeColor="text1"/>
          <w14:textFill>
            <w14:solidFill>
              <w14:schemeClr w14:val="tx1"/>
            </w14:solidFill>
          </w14:textFill>
        </w:rPr>
      </w:pPr>
      <w:bookmarkStart w:id="36" w:name="_Toc28029"/>
      <w:bookmarkStart w:id="37" w:name="_Toc26477"/>
      <w:bookmarkStart w:id="38" w:name="_Toc1951"/>
      <w:r>
        <w:rPr>
          <w:rFonts w:hint="eastAsia" w:ascii="思源宋体 CN ExtraLight" w:hAnsi="思源宋体 CN ExtraLight" w:cs="思源宋体 CN ExtraLight"/>
          <w:color w:val="000000" w:themeColor="text1"/>
          <w14:textFill>
            <w14:solidFill>
              <w14:schemeClr w14:val="tx1"/>
            </w14:solidFill>
          </w14:textFill>
        </w:rPr>
        <w:t>投标邀请</w:t>
      </w:r>
      <w:bookmarkEnd w:id="36"/>
      <w:bookmarkEnd w:id="37"/>
      <w:bookmarkEnd w:id="38"/>
    </w:p>
    <w:p>
      <w:pPr>
        <w:pStyle w:val="4"/>
        <w:rPr>
          <w:rFonts w:ascii="思源宋体 CN ExtraLight" w:hAnsi="思源宋体 CN ExtraLight" w:cs="思源宋体 CN ExtraLight"/>
          <w:color w:val="000000" w:themeColor="text1"/>
          <w14:textFill>
            <w14:solidFill>
              <w14:schemeClr w14:val="tx1"/>
            </w14:solidFill>
          </w14:textFill>
        </w:rPr>
      </w:pPr>
      <w:bookmarkStart w:id="39" w:name="_Toc28800"/>
      <w:bookmarkStart w:id="40" w:name="_Toc225152733"/>
      <w:bookmarkStart w:id="41" w:name="_Toc261428521"/>
      <w:bookmarkStart w:id="42" w:name="_Toc5908"/>
      <w:bookmarkStart w:id="43" w:name="_Toc9193"/>
      <w:r>
        <w:rPr>
          <w:rFonts w:hint="eastAsia" w:ascii="思源宋体 CN ExtraLight" w:hAnsi="思源宋体 CN ExtraLight" w:cs="思源宋体 CN ExtraLight"/>
          <w:color w:val="000000" w:themeColor="text1"/>
          <w14:textFill>
            <w14:solidFill>
              <w14:schemeClr w14:val="tx1"/>
            </w14:solidFill>
          </w14:textFill>
        </w:rPr>
        <w:t>招标公告</w:t>
      </w:r>
      <w:bookmarkEnd w:id="39"/>
      <w:bookmarkEnd w:id="40"/>
      <w:bookmarkEnd w:id="41"/>
      <w:bookmarkEnd w:id="42"/>
      <w:bookmarkEnd w:id="43"/>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招标项目审核通过，标段（包）的招标方式为“公开招标”且资审方式为“资格后审”。</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编制招标公告，提交交易中心审核。</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numPr>
          <w:ilvl w:val="0"/>
          <w:numId w:val="8"/>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点击“</w:t>
      </w:r>
      <w:r>
        <w:rPr>
          <w:rFonts w:hint="eastAsia" w:ascii="思源宋体 CN ExtraLight" w:hAnsi="思源宋体 CN ExtraLight" w:cs="思源宋体 CN ExtraLight"/>
        </w:rPr>
        <w:t>默认门户</w:t>
      </w:r>
      <w:r>
        <w:rPr>
          <w:rFonts w:hint="eastAsia" w:ascii="思源宋体 CN ExtraLight" w:hAnsi="思源宋体 CN ExtraLight" w:cs="思源宋体 CN ExtraLight"/>
          <w:color w:val="000000" w:themeColor="text1"/>
          <w14:textFill>
            <w14:solidFill>
              <w14:schemeClr w14:val="tx1"/>
            </w14:solidFill>
          </w14:textFill>
        </w:rPr>
        <w:t>－水利工程－投标邀请－招标公告”菜单，进入招标公告列表。如下图：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790065"/>
            <wp:effectExtent l="0" t="0" r="13970" b="825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70"/>
                    <a:stretch>
                      <a:fillRect/>
                    </a:stretch>
                  </pic:blipFill>
                  <pic:spPr>
                    <a:xfrm>
                      <a:off x="0" y="0"/>
                      <a:ext cx="5274310" cy="1790457"/>
                    </a:xfrm>
                    <a:prstGeom prst="rect">
                      <a:avLst/>
                    </a:prstGeom>
                  </pic:spPr>
                </pic:pic>
              </a:graphicData>
            </a:graphic>
          </wp:inline>
        </w:drawing>
      </w:r>
    </w:p>
    <w:p>
      <w:pPr>
        <w:pStyle w:val="31"/>
        <w:numPr>
          <w:ilvl w:val="0"/>
          <w:numId w:val="8"/>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招标公告列表，点击“新建招标公告”按钮，进入“挑选项目”页面。</w:t>
      </w:r>
      <w:r>
        <w:t xml:space="preserve"> </w:t>
      </w:r>
    </w:p>
    <w:p>
      <w:pPr>
        <w:pStyle w:val="31"/>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114300" distR="114300">
            <wp:extent cx="5270500" cy="2865120"/>
            <wp:effectExtent l="0" t="0" r="6350" b="11430"/>
            <wp:docPr id="15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38"/>
                    <pic:cNvPicPr>
                      <a:picLocks noChangeAspect="1"/>
                    </pic:cNvPicPr>
                  </pic:nvPicPr>
                  <pic:blipFill>
                    <a:blip r:embed="rId71"/>
                    <a:stretch>
                      <a:fillRect/>
                    </a:stretch>
                  </pic:blipFill>
                  <pic:spPr>
                    <a:xfrm>
                      <a:off x="0" y="0"/>
                      <a:ext cx="5270500" cy="2865120"/>
                    </a:xfrm>
                    <a:prstGeom prst="rect">
                      <a:avLst/>
                    </a:prstGeom>
                    <a:noFill/>
                    <a:ln>
                      <a:noFill/>
                    </a:ln>
                  </pic:spPr>
                </pic:pic>
              </a:graphicData>
            </a:graphic>
          </wp:inline>
        </w:drawing>
      </w:r>
    </w:p>
    <w:p>
      <w:pPr>
        <w:pStyle w:val="31"/>
        <w:numPr>
          <w:ilvl w:val="0"/>
          <w:numId w:val="8"/>
        </w:numPr>
        <w:ind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选择标段，点击“确认选择”，进入新增公告页面，</w:t>
      </w:r>
      <w:r>
        <w:rPr>
          <w:rFonts w:hint="eastAsia" w:ascii="思源宋体 CN ExtraLight" w:hAnsi="思源宋体 CN ExtraLight" w:cs="思源宋体 CN ExtraLight"/>
          <w:color w:val="000000" w:themeColor="text1"/>
          <w14:textFill>
            <w14:solidFill>
              <w14:schemeClr w14:val="tx1"/>
            </w14:solidFill>
          </w14:textFill>
        </w:rPr>
        <w:t>填写页面信息。如下图：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269490"/>
            <wp:effectExtent l="0" t="0" r="2540" b="1651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pic:cNvPicPr>
                  </pic:nvPicPr>
                  <pic:blipFill>
                    <a:blip r:embed="rId72"/>
                    <a:stretch>
                      <a:fillRect/>
                    </a:stretch>
                  </pic:blipFill>
                  <pic:spPr>
                    <a:xfrm>
                      <a:off x="0" y="0"/>
                      <a:ext cx="5274310" cy="2269663"/>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①“标段（包）信息”中，显示的是标段（包）所在的招标项目中，资审方式为“资格后审”且尚未新增招标公告的标段（包）。可勾选单个或多个标段（包）。</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②设置公告其他属性：</w:t>
      </w:r>
    </w:p>
    <w:p>
      <w:pPr>
        <w:rPr>
          <w:rFonts w:ascii="思源宋体 CN ExtraLight" w:hAnsi="思源宋体 CN ExtraLight" w:cs="思源宋体 CN ExtraLight"/>
        </w:rPr>
      </w:pPr>
      <w:r>
        <w:rPr>
          <w:rFonts w:hint="eastAsia" w:ascii="思源宋体 CN ExtraLight" w:hAnsi="思源宋体 CN ExtraLight" w:cs="思源宋体 CN ExtraLight"/>
        </w:rPr>
        <w:t>重发公告：选择后，网站上的招标公告的标题中会显示“重发公告”字样。</w:t>
      </w:r>
    </w:p>
    <w:p>
      <w:pPr>
        <w:rPr>
          <w:rFonts w:ascii="思源宋体 CN ExtraLight" w:hAnsi="思源宋体 CN ExtraLight" w:cs="思源宋体 CN ExtraLight"/>
        </w:rPr>
      </w:pPr>
      <w:r>
        <w:rPr>
          <w:rFonts w:hint="eastAsia" w:ascii="思源宋体 CN ExtraLight" w:hAnsi="思源宋体 CN ExtraLight" w:cs="思源宋体 CN ExtraLight"/>
        </w:rPr>
        <w:t>重新招标：选择后，网站上的招标公告的标题中会显示“重新招标”字样。</w:t>
      </w:r>
    </w:p>
    <w:p>
      <w:pPr>
        <w:rPr>
          <w:rFonts w:ascii="思源宋体 CN ExtraLight" w:hAnsi="思源宋体 CN ExtraLight" w:cs="思源宋体 CN ExtraLight"/>
        </w:rPr>
      </w:pPr>
      <w:r>
        <w:rPr>
          <w:rFonts w:hint="eastAsia" w:ascii="思源宋体 CN ExtraLight" w:hAnsi="思源宋体 CN ExtraLight" w:cs="思源宋体 CN ExtraLight"/>
        </w:rPr>
        <w:t>提供网上报名：选中，投标人可以报名；未选中，投标人不允许报名。</w:t>
      </w:r>
    </w:p>
    <w:p>
      <w:pPr>
        <w:rPr>
          <w:rFonts w:ascii="思源宋体 CN ExtraLight" w:hAnsi="思源宋体 CN ExtraLight" w:cs="思源宋体 CN ExtraLight"/>
        </w:rPr>
      </w:pPr>
      <w:r>
        <w:rPr>
          <w:rFonts w:hint="eastAsia" w:ascii="思源宋体 CN ExtraLight" w:hAnsi="思源宋体 CN ExtraLight" w:cs="思源宋体 CN ExtraLight"/>
        </w:rPr>
        <w:t>提供联合体报名：选中，页面显示“联合体要求”字段；不选中，页面上隐藏“联合体要求”字段。</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需要项目负责人：选中，中标结果公告中中标人必须选择项目负责人；不选中，中标结果公告中中标人可以不选择项目负责人。</w:t>
      </w:r>
    </w:p>
    <w:p>
      <w:pPr>
        <w:pStyle w:val="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4、“保证金子账号信息”中点击“生成子账号”按钮，提示获取子账号成功，提示信息点击“确定”按钮，“保证金子账号信息”中显示生成的子账号。如下图：</w:t>
      </w:r>
    </w:p>
    <w:p>
      <w:pPr>
        <w:pStyle w:val="31"/>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577975"/>
            <wp:effectExtent l="0" t="0" r="0" b="3175"/>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pic:cNvPicPr>
                      <a:picLocks noChangeAspect="1"/>
                    </pic:cNvPicPr>
                  </pic:nvPicPr>
                  <pic:blipFill>
                    <a:blip r:embed="rId73"/>
                    <a:stretch>
                      <a:fillRect/>
                    </a:stretch>
                  </pic:blipFill>
                  <pic:spPr>
                    <a:xfrm>
                      <a:off x="0" y="0"/>
                      <a:ext cx="5278120" cy="1578549"/>
                    </a:xfrm>
                    <a:prstGeom prst="rect">
                      <a:avLst/>
                    </a:prstGeom>
                  </pic:spPr>
                </pic:pic>
              </a:graphicData>
            </a:graphic>
          </wp:inline>
        </w:drawing>
      </w:r>
    </w:p>
    <w:p>
      <w:pPr>
        <w:pStyle w:val="31"/>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04695"/>
            <wp:effectExtent l="0" t="0" r="0" b="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pic:cNvPicPr>
                      <a:picLocks noChangeAspect="1"/>
                    </pic:cNvPicPr>
                  </pic:nvPicPr>
                  <pic:blipFill>
                    <a:blip r:embed="rId74"/>
                    <a:stretch>
                      <a:fillRect/>
                    </a:stretch>
                  </pic:blipFill>
                  <pic:spPr>
                    <a:xfrm>
                      <a:off x="0" y="0"/>
                      <a:ext cx="5278120" cy="2004953"/>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5、“附件信息”中点击招标公告的“点击生成”，进入“招标公告”页面，同时弹出“请选择您想使用的签章方式”对话框。如下图：</w:t>
      </w:r>
    </w:p>
    <w:p>
      <w:pPr>
        <w:ind w:firstLine="0" w:firstLineChars="0"/>
        <w:rPr>
          <w:rFonts w:ascii="思源宋体 CN ExtraLight" w:hAnsi="思源宋体 CN ExtraLight" w:cs="思源宋体 CN ExtraLight"/>
        </w:rPr>
      </w:pPr>
      <w:r>
        <w:drawing>
          <wp:inline distT="0" distB="0" distL="0" distR="0">
            <wp:extent cx="5274310" cy="2122170"/>
            <wp:effectExtent l="0" t="0" r="2540" b="1143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75"/>
                    <a:stretch>
                      <a:fillRect/>
                    </a:stretch>
                  </pic:blipFill>
                  <pic:spPr>
                    <a:xfrm>
                      <a:off x="0" y="0"/>
                      <a:ext cx="5274310" cy="2122544"/>
                    </a:xfrm>
                    <a:prstGeom prst="rect">
                      <a:avLst/>
                    </a:prstGeom>
                  </pic:spPr>
                </pic:pic>
              </a:graphicData>
            </a:graphic>
          </wp:inline>
        </w:drawing>
      </w:r>
    </w:p>
    <w:p>
      <w:pPr>
        <w:ind w:firstLine="0" w:firstLineChars="0"/>
        <w:rPr>
          <w:rFonts w:ascii="思源宋体 CN ExtraLight" w:hAnsi="思源宋体 CN ExtraLight" w:cs="思源宋体 CN ExtraLight"/>
        </w:rPr>
      </w:pP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318385"/>
            <wp:effectExtent l="0" t="0" r="5080" b="571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76"/>
                    <a:stretch>
                      <a:fillRect/>
                    </a:stretch>
                  </pic:blipFill>
                  <pic:spPr>
                    <a:xfrm>
                      <a:off x="0" y="0"/>
                      <a:ext cx="5278120" cy="2318952"/>
                    </a:xfrm>
                    <a:prstGeom prst="rect">
                      <a:avLst/>
                    </a:prstGeom>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①点击“插入CA锁签章”，进入“招标公告”页面。插入CA锁，点击“签章”按钮，对招标公告内容进行签章。然后点击“签章提交”按钮，签章完成。</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②点击“手机扫码签章”，进入“招标公告”页面。点击“签章”按钮，显示二维码，</w:t>
      </w:r>
      <w:r>
        <w:rPr>
          <w:rFonts w:hint="eastAsia" w:ascii="思源宋体 CN ExtraLight" w:hAnsi="思源宋体 CN ExtraLight" w:cs="思源宋体 CN ExtraLight"/>
        </w:rPr>
        <w:t>使用新点标证通进行扫码签章。</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w:t>
      </w:r>
      <w:r>
        <w:rPr>
          <w:rFonts w:hint="eastAsia" w:ascii="思源宋体 CN ExtraLight" w:hAnsi="思源宋体 CN ExtraLight" w:cs="思源宋体 CN ExtraLight"/>
        </w:rPr>
        <w:t>签章完成后，</w:t>
      </w:r>
      <w:r>
        <w:rPr>
          <w:rFonts w:hint="eastAsia" w:ascii="思源宋体 CN ExtraLight" w:hAnsi="思源宋体 CN ExtraLight" w:cs="思源宋体 CN ExtraLight"/>
          <w:color w:val="000000" w:themeColor="text1"/>
          <w14:textFill>
            <w14:solidFill>
              <w14:schemeClr w14:val="tx1"/>
            </w14:solidFill>
          </w14:textFill>
        </w:rPr>
        <w:t>“附件信息”中招标公告变为“已签章”字样。</w:t>
      </w:r>
    </w:p>
    <w:p>
      <w:pPr>
        <w:pStyle w:val="27"/>
        <w:ind w:firstLine="420" w:firstLineChars="20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注：如果对招标公告内容进行了修改，则“附件信息”中点击招标公告后的“重新生成”，可重新生成公告内容以及重新进行签章。</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7、填写完信息，点击“提交信息”按钮，</w:t>
      </w:r>
      <w:r>
        <w:rPr>
          <w:rFonts w:hint="eastAsia" w:ascii="思源宋体 CN ExtraLight" w:hAnsi="思源宋体 CN ExtraLight" w:cs="思源宋体 CN ExtraLight"/>
        </w:rPr>
        <w:t>弹出意见框中输入意见，点击“确认提交”按钮</w:t>
      </w:r>
      <w:r>
        <w:rPr>
          <w:rFonts w:hint="eastAsia" w:ascii="思源宋体 CN ExtraLight" w:hAnsi="思源宋体 CN ExtraLight" w:cs="思源宋体 CN ExtraLight"/>
          <w:color w:val="000000" w:themeColor="text1"/>
          <w14:textFill>
            <w14:solidFill>
              <w14:schemeClr w14:val="tx1"/>
            </w14:solidFill>
          </w14:textFill>
        </w:rPr>
        <w:t xml:space="preserve">提交交易中心审核。如下图： </w:t>
      </w:r>
    </w:p>
    <w:p>
      <w:pPr>
        <w:pStyle w:val="27"/>
        <w:jc w:val="both"/>
        <w:rPr>
          <w:rFonts w:ascii="思源宋体 CN ExtraLight" w:hAnsi="思源宋体 CN ExtraLight" w:cs="思源宋体 CN ExtraLight"/>
        </w:rPr>
      </w:pPr>
      <w:r>
        <w:drawing>
          <wp:inline distT="0" distB="0" distL="0" distR="0">
            <wp:extent cx="5278120" cy="2128520"/>
            <wp:effectExtent l="0" t="0" r="0" b="5080"/>
            <wp:docPr id="182" name="图片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图片 182"/>
                    <pic:cNvPicPr>
                      <a:picLocks noChangeAspect="1"/>
                    </pic:cNvPicPr>
                  </pic:nvPicPr>
                  <pic:blipFill>
                    <a:blip r:embed="rId77"/>
                    <a:stretch>
                      <a:fillRect/>
                    </a:stretch>
                  </pic:blipFill>
                  <pic:spPr>
                    <a:xfrm>
                      <a:off x="0" y="0"/>
                      <a:ext cx="5278120" cy="2128964"/>
                    </a:xfrm>
                    <a:prstGeom prst="rect">
                      <a:avLst/>
                    </a:prstGeom>
                  </pic:spPr>
                </pic:pic>
              </a:graphicData>
            </a:graphic>
          </wp:inline>
        </w:drawing>
      </w:r>
    </w:p>
    <w:p>
      <w:pPr>
        <w:pStyle w:val="27"/>
        <w:ind w:firstLine="420" w:firstLineChars="200"/>
        <w:rPr>
          <w:rFonts w:ascii="思源宋体 CN ExtraLight" w:hAnsi="思源宋体 CN ExtraLight" w:cs="思源宋体 CN ExtraLight"/>
        </w:rPr>
      </w:pPr>
      <w:r>
        <w:rPr>
          <w:rFonts w:hint="eastAsia" w:ascii="思源宋体 CN ExtraLight" w:hAnsi="思源宋体 CN ExtraLight" w:cs="思源宋体 CN ExtraLight"/>
        </w:rPr>
        <w:t>注：填写完信息后，点击“修改保存”按钮，招标公告信息保存成功，但尚未提交交易中心审核，仍然可以修改信息。</w:t>
      </w:r>
    </w:p>
    <w:p>
      <w:pPr>
        <w:pStyle w:val="27"/>
        <w:jc w:val="both"/>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44" w:name="_Toc25955"/>
      <w:bookmarkStart w:id="45" w:name="_Toc26906"/>
      <w:bookmarkStart w:id="46" w:name="_Toc15498"/>
      <w:r>
        <w:rPr>
          <w:rFonts w:hint="eastAsia" w:ascii="思源宋体 CN ExtraLight" w:hAnsi="思源宋体 CN ExtraLight" w:cs="思源宋体 CN ExtraLight"/>
          <w:color w:val="000000" w:themeColor="text1"/>
          <w14:textFill>
            <w14:solidFill>
              <w14:schemeClr w14:val="tx1"/>
            </w14:solidFill>
          </w14:textFill>
        </w:rPr>
        <w:t>变更公告</w:t>
      </w:r>
      <w:bookmarkEnd w:id="44"/>
      <w:bookmarkEnd w:id="45"/>
      <w:bookmarkEnd w:id="46"/>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招标公告审核通过。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对已审核通过的招标公告内容（如：投标截止时间）进行变更。</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1、点击“</w:t>
      </w:r>
      <w:r>
        <w:rPr>
          <w:rFonts w:hint="eastAsia" w:ascii="思源宋体 CN ExtraLight" w:hAnsi="思源宋体 CN ExtraLight" w:cs="思源宋体 CN ExtraLight"/>
        </w:rPr>
        <w:t>默认门户</w:t>
      </w:r>
      <w:r>
        <w:rPr>
          <w:rFonts w:hint="eastAsia" w:ascii="思源宋体 CN ExtraLight" w:hAnsi="思源宋体 CN ExtraLight" w:cs="思源宋体 CN ExtraLight"/>
          <w:color w:val="000000" w:themeColor="text1"/>
          <w14:textFill>
            <w14:solidFill>
              <w14:schemeClr w14:val="tx1"/>
            </w14:solidFill>
          </w14:textFill>
        </w:rPr>
        <w:t>－水利工程－投标邀请－变更公告”菜单，进入变更公告列表。如下图：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212850"/>
            <wp:effectExtent l="0" t="0" r="2540" b="635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78"/>
                    <a:stretch>
                      <a:fillRect/>
                    </a:stretch>
                  </pic:blipFill>
                  <pic:spPr>
                    <a:xfrm>
                      <a:off x="0" y="0"/>
                      <a:ext cx="5274310" cy="1212969"/>
                    </a:xfrm>
                    <a:prstGeom prst="rect">
                      <a:avLst/>
                    </a:prstGeom>
                  </pic:spPr>
                </pic:pic>
              </a:graphicData>
            </a:graphic>
          </wp:inline>
        </w:drawing>
      </w:r>
    </w:p>
    <w:p>
      <w:pPr>
        <w:pStyle w:val="39"/>
        <w:numPr>
          <w:ilvl w:val="0"/>
          <w:numId w:val="0"/>
        </w:numPr>
        <w:rPr>
          <w:color w:val="000000" w:themeColor="text1"/>
          <w14:textFill>
            <w14:solidFill>
              <w14:schemeClr w14:val="tx1"/>
            </w14:solidFill>
          </w14:textFill>
        </w:rPr>
      </w:pPr>
      <w:r>
        <w:rPr>
          <w:rFonts w:hint="eastAsia"/>
        </w:rPr>
        <w:t>2、变更公告列表，点击“新增变更公告”按钮，进入“挑选招标公告”页面。</w:t>
      </w:r>
    </w:p>
    <w:p>
      <w:pPr>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202180"/>
            <wp:effectExtent l="0" t="0" r="2540" b="762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79"/>
                    <a:stretch>
                      <a:fillRect/>
                    </a:stretch>
                  </pic:blipFill>
                  <pic:spPr>
                    <a:xfrm>
                      <a:off x="0" y="0"/>
                      <a:ext cx="5274310" cy="2202513"/>
                    </a:xfrm>
                    <a:prstGeom prst="rect">
                      <a:avLst/>
                    </a:prstGeom>
                  </pic:spPr>
                </pic:pic>
              </a:graphicData>
            </a:graphic>
          </wp:inline>
        </w:drawing>
      </w:r>
    </w:p>
    <w:p>
      <w:pPr>
        <w:pStyle w:val="39"/>
        <w:numPr>
          <w:ilvl w:val="0"/>
          <w:numId w:val="0"/>
        </w:numPr>
        <w:rPr>
          <w:color w:val="000000" w:themeColor="text1"/>
          <w14:textFill>
            <w14:solidFill>
              <w14:schemeClr w14:val="tx1"/>
            </w14:solidFill>
          </w14:textFill>
        </w:rPr>
      </w:pPr>
      <w:r>
        <w:rPr>
          <w:rStyle w:val="42"/>
          <w:rFonts w:hint="eastAsia"/>
        </w:rPr>
        <w:t>3、选择公告，点击“确认选择”，进入新增公告页面变更公告页面上可以变更投标截止时间，以及填写变更内容。如下图：</w:t>
      </w:r>
      <w:r>
        <w:drawing>
          <wp:inline distT="0" distB="0" distL="0" distR="0">
            <wp:extent cx="5274310" cy="2276475"/>
            <wp:effectExtent l="0" t="0" r="2540"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80"/>
                    <a:stretch>
                      <a:fillRect/>
                    </a:stretch>
                  </pic:blipFill>
                  <pic:spPr>
                    <a:xfrm>
                      <a:off x="0" y="0"/>
                      <a:ext cx="5274310" cy="2276988"/>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注：如果不需要变更投标截止时间，则不需要修改页面上的“投标截止时间”。</w:t>
      </w:r>
    </w:p>
    <w:p>
      <w:pPr>
        <w:pStyle w:val="39"/>
        <w:numPr>
          <w:ilvl w:val="0"/>
          <w:numId w:val="0"/>
        </w:numPr>
        <w:rPr>
          <w:color w:val="000000" w:themeColor="text1"/>
          <w14:textFill>
            <w14:solidFill>
              <w14:schemeClr w14:val="tx1"/>
            </w14:solidFill>
          </w14:textFill>
        </w:rPr>
      </w:pPr>
      <w:r>
        <w:rPr>
          <w:rStyle w:val="42"/>
          <w:rFonts w:hint="eastAsia"/>
        </w:rPr>
        <w:t>4、填写完信息，点击“提交信息”按钮，弹出意见框中输入意见，点击“确认提交”按钮，提交招标办备案。如下图：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50415"/>
            <wp:effectExtent l="0" t="0" r="0" b="6985"/>
            <wp:docPr id="191" name="图片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pic:cNvPicPr>
                      <a:picLocks noChangeAspect="1"/>
                    </pic:cNvPicPr>
                  </pic:nvPicPr>
                  <pic:blipFill>
                    <a:blip r:embed="rId81"/>
                    <a:stretch>
                      <a:fillRect/>
                    </a:stretch>
                  </pic:blipFill>
                  <pic:spPr>
                    <a:xfrm>
                      <a:off x="0" y="0"/>
                      <a:ext cx="5278120" cy="2050770"/>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 xml:space="preserve">注：点击“提交信息”按钮之前，如果点击“修改保存”按钮，信息保存成功，且可以对页面信息继续进行修改。 </w:t>
      </w:r>
    </w:p>
    <w:p>
      <w:pPr>
        <w:pStyle w:val="39"/>
        <w:numPr>
          <w:ilvl w:val="0"/>
          <w:numId w:val="0"/>
        </w:numPr>
      </w:pPr>
      <w:r>
        <w:rPr>
          <w:rFonts w:hint="eastAsia"/>
        </w:rPr>
        <w:t>5、第一次变更公告审核通过后，</w:t>
      </w:r>
      <w:r>
        <w:t xml:space="preserve"> 回到</w:t>
      </w:r>
      <w:r>
        <w:rPr>
          <w:rFonts w:hint="eastAsia"/>
        </w:rPr>
        <w:t>变更公告列表页面上，点击“新增变更公告”按钮，进入“挑选招标公告”列表，选择已挑选，可继续新增已挑选公告的变更公告。如下图：</w:t>
      </w:r>
    </w:p>
    <w:p>
      <w:pPr>
        <w:ind w:firstLine="0" w:firstLineChars="0"/>
        <w:rPr>
          <w:rFonts w:ascii="思源宋体 CN ExtraLight" w:hAnsi="思源宋体 CN ExtraLight" w:cs="思源宋体 CN ExtraLight"/>
        </w:rPr>
      </w:pPr>
      <w:r>
        <w:drawing>
          <wp:inline distT="0" distB="0" distL="0" distR="0">
            <wp:extent cx="5274310" cy="2261870"/>
            <wp:effectExtent l="0" t="0" r="2540" b="508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82"/>
                    <a:stretch>
                      <a:fillRect/>
                    </a:stretch>
                  </pic:blipFill>
                  <pic:spPr>
                    <a:xfrm>
                      <a:off x="0" y="0"/>
                      <a:ext cx="5274310" cy="2262337"/>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①变更公告可以新增多次。</w:t>
      </w:r>
    </w:p>
    <w:p>
      <w:pPr>
        <w:rPr>
          <w:rFonts w:ascii="思源宋体 CN ExtraLight" w:hAnsi="思源宋体 CN ExtraLight" w:cs="思源宋体 CN ExtraLight"/>
        </w:rPr>
      </w:pPr>
      <w:r>
        <w:rPr>
          <w:rFonts w:hint="eastAsia" w:ascii="思源宋体 CN ExtraLight" w:hAnsi="思源宋体 CN ExtraLight" w:cs="思源宋体 CN ExtraLight"/>
        </w:rPr>
        <w:t>②如果标段（包）上一次的变更公告尚未完成，则不能新增该标段（包）新的变更公告。</w:t>
      </w:r>
    </w:p>
    <w:p>
      <w:pPr>
        <w:pStyle w:val="39"/>
        <w:numPr>
          <w:ilvl w:val="0"/>
          <w:numId w:val="0"/>
        </w:numPr>
      </w:pPr>
      <w:r>
        <w:rPr>
          <w:rFonts w:hint="eastAsia"/>
        </w:rPr>
        <w:t>6、变更公告列表页面上，点击“编辑中”“审核不通过”状态中变更公告的“操作”按钮，可修改该变更公告信息。如下图：</w:t>
      </w:r>
    </w:p>
    <w:p>
      <w:pPr>
        <w:ind w:firstLine="0" w:firstLineChars="0"/>
        <w:rPr>
          <w:rFonts w:ascii="思源宋体 CN ExtraLight" w:hAnsi="思源宋体 CN ExtraLight" w:cs="思源宋体 CN ExtraLight"/>
        </w:rPr>
      </w:pPr>
      <w:r>
        <w:drawing>
          <wp:inline distT="0" distB="0" distL="0" distR="0">
            <wp:extent cx="5278120" cy="1008380"/>
            <wp:effectExtent l="0" t="0" r="0" b="1270"/>
            <wp:docPr id="199" name="图片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图片 199"/>
                    <pic:cNvPicPr>
                      <a:picLocks noChangeAspect="1"/>
                    </pic:cNvPicPr>
                  </pic:nvPicPr>
                  <pic:blipFill>
                    <a:blip r:embed="rId83"/>
                    <a:stretch>
                      <a:fillRect/>
                    </a:stretch>
                  </pic:blipFill>
                  <pic:spPr>
                    <a:xfrm>
                      <a:off x="0" y="0"/>
                      <a:ext cx="5278120" cy="100858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只有“编辑中”“审核不通过”状态下的变更公告才允许修改。</w:t>
      </w:r>
    </w:p>
    <w:p>
      <w:pPr>
        <w:pStyle w:val="39"/>
        <w:numPr>
          <w:ilvl w:val="0"/>
          <w:numId w:val="0"/>
        </w:numPr>
      </w:pPr>
      <w:r>
        <w:rPr>
          <w:rFonts w:hint="eastAsia"/>
        </w:rPr>
        <w:t>7、变更公告列表页面上，选中要删除的变更公告，点击“删除变更公告”按钮，可删除变更公告。如下图：</w:t>
      </w:r>
    </w:p>
    <w:p>
      <w:pPr>
        <w:ind w:firstLine="0" w:firstLineChars="0"/>
        <w:rPr>
          <w:rFonts w:ascii="思源宋体 CN ExtraLight" w:hAnsi="思源宋体 CN ExtraLight" w:cs="思源宋体 CN ExtraLight"/>
        </w:rPr>
      </w:pPr>
      <w:r>
        <w:drawing>
          <wp:inline distT="0" distB="0" distL="0" distR="0">
            <wp:extent cx="5278120" cy="1008380"/>
            <wp:effectExtent l="0" t="0" r="0" b="1270"/>
            <wp:docPr id="200" name="图片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pic:cNvPicPr>
                      <a:picLocks noChangeAspect="1"/>
                    </pic:cNvPicPr>
                  </pic:nvPicPr>
                  <pic:blipFill>
                    <a:blip r:embed="rId83"/>
                    <a:stretch>
                      <a:fillRect/>
                    </a:stretch>
                  </pic:blipFill>
                  <pic:spPr>
                    <a:xfrm>
                      <a:off x="0" y="0"/>
                      <a:ext cx="5278120" cy="100858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只有“编辑中”“审核不通过”状态下的变更公告才允许删除。</w:t>
      </w:r>
    </w:p>
    <w:p>
      <w:pPr>
        <w:ind w:firstLine="431"/>
        <w:rPr>
          <w:rFonts w:ascii="思源宋体 CN ExtraLight" w:hAnsi="思源宋体 CN ExtraLight" w:cs="思源宋体 CN ExtraLight"/>
          <w:b/>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47" w:name="_Toc23751"/>
      <w:bookmarkStart w:id="48" w:name="_Toc27680"/>
      <w:bookmarkStart w:id="49" w:name="_Toc28183"/>
      <w:r>
        <w:rPr>
          <w:rFonts w:hint="eastAsia" w:ascii="思源宋体 CN ExtraLight" w:hAnsi="思源宋体 CN ExtraLight" w:cs="思源宋体 CN ExtraLight"/>
          <w:color w:val="000000" w:themeColor="text1"/>
          <w14:textFill>
            <w14:solidFill>
              <w14:schemeClr w14:val="tx1"/>
            </w14:solidFill>
          </w14:textFill>
        </w:rPr>
        <w:t>投标邀请书（邀请招标）</w:t>
      </w:r>
      <w:bookmarkEnd w:id="47"/>
      <w:bookmarkEnd w:id="48"/>
      <w:bookmarkEnd w:id="49"/>
    </w:p>
    <w:p>
      <w:pPr>
        <w:ind w:firstLine="431"/>
        <w:rPr>
          <w:rFonts w:ascii="思源宋体 CN ExtraLight" w:hAnsi="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cs="思源宋体 CN ExtraLight"/>
          <w:b/>
          <w:bCs/>
          <w:color w:val="000000" w:themeColor="text1"/>
          <w:szCs w:val="21"/>
          <w14:textFill>
            <w14:solidFill>
              <w14:schemeClr w14:val="tx1"/>
            </w14:solidFill>
          </w14:textFill>
        </w:rPr>
        <w:t>前提条件</w:t>
      </w:r>
      <w:r>
        <w:rPr>
          <w:rFonts w:hint="eastAsia" w:ascii="思源宋体 CN ExtraLight" w:hAnsi="思源宋体 CN ExtraLight" w:cs="思源宋体 CN ExtraLight"/>
          <w:color w:val="000000" w:themeColor="text1"/>
          <w:szCs w:val="21"/>
          <w14:textFill>
            <w14:solidFill>
              <w14:schemeClr w14:val="tx1"/>
            </w14:solidFill>
          </w14:textFill>
        </w:rPr>
        <w:t>：招标项目审核通过且标段（包）招标方式为邀请招标。</w:t>
      </w:r>
    </w:p>
    <w:p>
      <w:pPr>
        <w:ind w:firstLine="431"/>
        <w:rPr>
          <w:rFonts w:ascii="思源宋体 CN ExtraLight" w:hAnsi="思源宋体 CN ExtraLight" w:cs="思源宋体 CN ExtraLight"/>
          <w:color w:val="000000" w:themeColor="text1"/>
          <w:szCs w:val="21"/>
          <w14:textFill>
            <w14:solidFill>
              <w14:schemeClr w14:val="tx1"/>
            </w14:solidFill>
          </w14:textFill>
        </w:rPr>
      </w:pPr>
      <w:r>
        <w:rPr>
          <w:rFonts w:hint="eastAsia" w:ascii="思源宋体 CN ExtraLight" w:hAnsi="思源宋体 CN ExtraLight" w:cs="思源宋体 CN ExtraLight"/>
          <w:b/>
          <w:bCs/>
          <w:color w:val="000000" w:themeColor="text1"/>
          <w:szCs w:val="21"/>
          <w14:textFill>
            <w14:solidFill>
              <w14:schemeClr w14:val="tx1"/>
            </w14:solidFill>
          </w14:textFill>
        </w:rPr>
        <w:t>基本功能</w:t>
      </w:r>
      <w:r>
        <w:rPr>
          <w:rFonts w:hint="eastAsia" w:ascii="思源宋体 CN ExtraLight" w:hAnsi="思源宋体 CN ExtraLight" w:cs="思源宋体 CN ExtraLight"/>
          <w:color w:val="000000" w:themeColor="text1"/>
          <w:szCs w:val="21"/>
          <w14:textFill>
            <w14:solidFill>
              <w14:schemeClr w14:val="tx1"/>
            </w14:solidFill>
          </w14:textFill>
        </w:rPr>
        <w:t>：录入邀请函信息，邀请投标单位，发送邀请书。</w:t>
      </w:r>
    </w:p>
    <w:p>
      <w:pPr>
        <w:ind w:firstLine="431"/>
        <w:rPr>
          <w:rFonts w:ascii="思源宋体 CN ExtraLight" w:hAnsi="思源宋体 CN ExtraLight" w:cs="思源宋体 CN ExtraLight"/>
          <w:b/>
          <w:bCs/>
          <w:color w:val="000000" w:themeColor="text1"/>
          <w:szCs w:val="21"/>
          <w14:textFill>
            <w14:solidFill>
              <w14:schemeClr w14:val="tx1"/>
            </w14:solidFill>
          </w14:textFill>
        </w:rPr>
      </w:pPr>
      <w:r>
        <w:rPr>
          <w:rFonts w:hint="eastAsia" w:ascii="思源宋体 CN ExtraLight" w:hAnsi="思源宋体 CN ExtraLight" w:cs="思源宋体 CN ExtraLight"/>
          <w:b/>
          <w:bCs/>
          <w:color w:val="000000" w:themeColor="text1"/>
          <w:szCs w:val="21"/>
          <w14:textFill>
            <w14:solidFill>
              <w14:schemeClr w14:val="tx1"/>
            </w14:solidFill>
          </w14:textFill>
        </w:rPr>
        <w:t>操作步骤：</w:t>
      </w:r>
    </w:p>
    <w:p>
      <w:pPr>
        <w:pStyle w:val="39"/>
        <w:numPr>
          <w:ilvl w:val="0"/>
          <w:numId w:val="9"/>
        </w:numPr>
      </w:pPr>
      <w:r>
        <w:rPr>
          <w:rFonts w:hint="eastAsia"/>
        </w:rPr>
        <w:t>点击“默认门户－水利工程－投标邀请－投标邀请书”菜单，进入投标邀请书列表。如下图：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830070"/>
            <wp:effectExtent l="0" t="0" r="2540" b="1778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84"/>
                    <a:stretch>
                      <a:fillRect/>
                    </a:stretch>
                  </pic:blipFill>
                  <pic:spPr>
                    <a:xfrm>
                      <a:off x="0" y="0"/>
                      <a:ext cx="5274310" cy="1830137"/>
                    </a:xfrm>
                    <a:prstGeom prst="rect">
                      <a:avLst/>
                    </a:prstGeom>
                  </pic:spPr>
                </pic:pic>
              </a:graphicData>
            </a:graphic>
          </wp:inline>
        </w:drawing>
      </w:r>
    </w:p>
    <w:p>
      <w:pPr>
        <w:pStyle w:val="39"/>
      </w:pPr>
      <w:r>
        <w:rPr>
          <w:rFonts w:hint="eastAsia"/>
        </w:rPr>
        <w:t>选择邀请标段，点击进入邀请页面，填写页面信息。如下图：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142490"/>
            <wp:effectExtent l="0" t="0" r="2540" b="1016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85"/>
                    <a:stretch>
                      <a:fillRect/>
                    </a:stretch>
                  </pic:blipFill>
                  <pic:spPr>
                    <a:xfrm>
                      <a:off x="0" y="0"/>
                      <a:ext cx="5274310" cy="2142688"/>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是否允许联合体：选“是”，“联合体要求”可以填写，新增邀请单位时可以新增联合体单位；选“否”，“联合体要求”灰化，不允许填写，且新增邀请单位时隐藏联合体相关字段。</w:t>
      </w:r>
    </w:p>
    <w:p>
      <w:pPr>
        <w:pStyle w:val="39"/>
      </w:pPr>
      <w:r>
        <w:rPr>
          <w:rFonts w:hint="eastAsia"/>
        </w:rPr>
        <w:t>“保证金子账号信息”中，点击“生成子账号”按钮，提示获取子账号成功，提示信息点击“确定”按钮，“保证金子账号信息”中显示生成的子账号。如下图：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86915"/>
            <wp:effectExtent l="0" t="0" r="0" b="0"/>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86"/>
                    <a:stretch>
                      <a:fillRect/>
                    </a:stretch>
                  </pic:blipFill>
                  <pic:spPr>
                    <a:xfrm>
                      <a:off x="0" y="0"/>
                      <a:ext cx="5278120" cy="1987237"/>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66925"/>
            <wp:effectExtent l="0" t="0" r="0" b="9525"/>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87"/>
                    <a:stretch>
                      <a:fillRect/>
                    </a:stretch>
                  </pic:blipFill>
                  <pic:spPr>
                    <a:xfrm>
                      <a:off x="0" y="0"/>
                      <a:ext cx="5278120" cy="2067264"/>
                    </a:xfrm>
                    <a:prstGeom prst="rect">
                      <a:avLst/>
                    </a:prstGeom>
                  </pic:spPr>
                </pic:pic>
              </a:graphicData>
            </a:graphic>
          </wp:inline>
        </w:drawing>
      </w:r>
    </w:p>
    <w:p>
      <w:pPr>
        <w:pStyle w:val="39"/>
      </w:pPr>
      <w:r>
        <w:rPr>
          <w:rFonts w:hint="eastAsia"/>
        </w:rPr>
        <w:t>点击“新增邀请单位”按钮，进入“邀请单位录入”页面。如下图：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121535"/>
            <wp:effectExtent l="0" t="0" r="2540" b="1206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88"/>
                    <a:stretch>
                      <a:fillRect/>
                    </a:stretch>
                  </pic:blipFill>
                  <pic:spPr>
                    <a:xfrm>
                      <a:off x="0" y="0"/>
                      <a:ext cx="5274310" cy="2121933"/>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 xml:space="preserve"> </w:t>
      </w:r>
      <w:r>
        <w:drawing>
          <wp:inline distT="0" distB="0" distL="0" distR="0">
            <wp:extent cx="5274310" cy="2236470"/>
            <wp:effectExtent l="0" t="0" r="2540" b="1143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89"/>
                    <a:stretch>
                      <a:fillRect/>
                    </a:stretch>
                  </pic:blipFill>
                  <pic:spPr>
                    <a:xfrm>
                      <a:off x="0" y="0"/>
                      <a:ext cx="5274310" cy="2236698"/>
                    </a:xfrm>
                    <a:prstGeom prst="rect">
                      <a:avLst/>
                    </a:prstGeom>
                  </pic:spPr>
                </pic:pic>
              </a:graphicData>
            </a:graphic>
          </wp:inline>
        </w:drawing>
      </w:r>
    </w:p>
    <w:p>
      <w:pPr>
        <w:pStyle w:val="39"/>
      </w:pPr>
      <w:r>
        <w:rPr>
          <w:rFonts w:hint="eastAsia"/>
        </w:rPr>
        <w:t>点击“企业名称”后的“选择”按钮，进入“交易主体列表”页面。选择要添加的邀请单位，点击“确定选择”按钮或者“</w:t>
      </w:r>
      <w:r>
        <w:rPr>
          <w:rFonts w:hint="eastAsia"/>
        </w:rPr>
        <w:drawing>
          <wp:inline distT="0" distB="0" distL="0" distR="0">
            <wp:extent cx="142240" cy="142240"/>
            <wp:effectExtent l="0" t="0" r="10160" b="10160"/>
            <wp:docPr id="467" name="图片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图片 467"/>
                    <pic:cNvPicPr>
                      <a:picLocks noChangeAspect="1"/>
                    </pic:cNvPicPr>
                  </pic:nvPicPr>
                  <pic:blipFill>
                    <a:blip r:embed="rId90"/>
                    <a:stretch>
                      <a:fillRect/>
                    </a:stretch>
                  </pic:blipFill>
                  <pic:spPr>
                    <a:xfrm>
                      <a:off x="0" y="0"/>
                      <a:ext cx="142857" cy="142857"/>
                    </a:xfrm>
                    <a:prstGeom prst="rect">
                      <a:avLst/>
                    </a:prstGeom>
                  </pic:spPr>
                </pic:pic>
              </a:graphicData>
            </a:graphic>
          </wp:inline>
        </w:drawing>
      </w:r>
      <w:r>
        <w:rPr>
          <w:rFonts w:hint="eastAsia"/>
        </w:rPr>
        <w:t>”按钮，邀请单位添加成功。如下图：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81225"/>
            <wp:effectExtent l="0" t="0" r="5080" b="3175"/>
            <wp:docPr id="473" name="图片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图片 473"/>
                    <pic:cNvPicPr>
                      <a:picLocks noChangeAspect="1"/>
                    </pic:cNvPicPr>
                  </pic:nvPicPr>
                  <pic:blipFill>
                    <a:blip r:embed="rId91"/>
                    <a:stretch>
                      <a:fillRect/>
                    </a:stretch>
                  </pic:blipFill>
                  <pic:spPr>
                    <a:xfrm>
                      <a:off x="0" y="0"/>
                      <a:ext cx="5278120" cy="2181501"/>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157095"/>
            <wp:effectExtent l="0" t="0" r="0" b="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92"/>
                    <a:stretch>
                      <a:fillRect/>
                    </a:stretch>
                  </pic:blipFill>
                  <pic:spPr>
                    <a:xfrm>
                      <a:off x="0" y="0"/>
                      <a:ext cx="5278120" cy="2157676"/>
                    </a:xfrm>
                    <a:prstGeom prst="rect">
                      <a:avLst/>
                    </a:prstGeom>
                  </pic:spPr>
                </pic:pic>
              </a:graphicData>
            </a:graphic>
          </wp:inline>
        </w:drawing>
      </w:r>
    </w:p>
    <w:p>
      <w:pPr>
        <w:pStyle w:val="39"/>
      </w:pPr>
      <w:r>
        <w:rPr>
          <w:rFonts w:hint="eastAsia"/>
        </w:rPr>
        <w:t>邀请单位选择完成后，点击“项目负责人”后的“选择”按钮，进入“人员列表”页面。选择要添加的人员，点击“确定选择”按钮或者“</w:t>
      </w:r>
      <w:r>
        <w:rPr>
          <w:rFonts w:hint="eastAsia"/>
        </w:rPr>
        <w:drawing>
          <wp:inline distT="0" distB="0" distL="0" distR="0">
            <wp:extent cx="142240" cy="142240"/>
            <wp:effectExtent l="0" t="0" r="10160" b="1016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pic:cNvPicPr>
                      <a:picLocks noChangeAspect="1"/>
                    </pic:cNvPicPr>
                  </pic:nvPicPr>
                  <pic:blipFill>
                    <a:blip r:embed="rId90"/>
                    <a:stretch>
                      <a:fillRect/>
                    </a:stretch>
                  </pic:blipFill>
                  <pic:spPr>
                    <a:xfrm>
                      <a:off x="0" y="0"/>
                      <a:ext cx="142857" cy="142857"/>
                    </a:xfrm>
                    <a:prstGeom prst="rect">
                      <a:avLst/>
                    </a:prstGeom>
                  </pic:spPr>
                </pic:pic>
              </a:graphicData>
            </a:graphic>
          </wp:inline>
        </w:drawing>
      </w:r>
      <w:r>
        <w:rPr>
          <w:rFonts w:hint="eastAsia"/>
        </w:rPr>
        <w:t>”按钮，项目负责人添加成功。如下图：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71370"/>
            <wp:effectExtent l="0" t="0" r="0" b="5080"/>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93"/>
                    <a:stretch>
                      <a:fillRect/>
                    </a:stretch>
                  </pic:blipFill>
                  <pic:spPr>
                    <a:xfrm>
                      <a:off x="0" y="0"/>
                      <a:ext cx="5278120" cy="2071540"/>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270760"/>
            <wp:effectExtent l="0" t="0" r="0" b="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94"/>
                    <a:stretch>
                      <a:fillRect/>
                    </a:stretch>
                  </pic:blipFill>
                  <pic:spPr>
                    <a:xfrm>
                      <a:off x="0" y="0"/>
                      <a:ext cx="5278120" cy="2271302"/>
                    </a:xfrm>
                    <a:prstGeom prst="rect">
                      <a:avLst/>
                    </a:prstGeom>
                  </pic:spPr>
                </pic:pic>
              </a:graphicData>
            </a:graphic>
          </wp:inline>
        </w:drawing>
      </w:r>
    </w:p>
    <w:p>
      <w:pPr>
        <w:pStyle w:val="39"/>
      </w:pPr>
      <w:r>
        <w:rPr>
          <w:rFonts w:hint="eastAsia"/>
        </w:rPr>
        <w:t>选择完邀请单位和项目负责人后，点击“新增邀请名单”按钮，该单位被邀请成功，显示在“邀请单位信息”中。如下图：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26111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95"/>
                    <a:stretch>
                      <a:fillRect/>
                    </a:stretch>
                  </pic:blipFill>
                  <pic:spPr>
                    <a:xfrm>
                      <a:off x="0" y="0"/>
                      <a:ext cx="5278120" cy="1261495"/>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注：招标人采用邀请招标方式的，应当向三个以上具备承担招标项目的能力、资信良好的特定的法人或者其他组织发出投标邀请书。</w:t>
      </w:r>
    </w:p>
    <w:p>
      <w:pPr>
        <w:pStyle w:val="39"/>
      </w:pPr>
      <w:r>
        <w:rPr>
          <w:rFonts w:hint="eastAsia"/>
        </w:rPr>
        <w:t>“邀请单位信息”中，点击已邀请单位后的“</w:t>
      </w:r>
      <w:r>
        <w:rPr>
          <w:rFonts w:hint="eastAsia"/>
        </w:rPr>
        <w:drawing>
          <wp:inline distT="0" distB="0" distL="0" distR="0">
            <wp:extent cx="161290" cy="151765"/>
            <wp:effectExtent l="0" t="0" r="3810" b="635"/>
            <wp:docPr id="482" name="图片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图片 482"/>
                    <pic:cNvPicPr>
                      <a:picLocks noChangeAspect="1"/>
                    </pic:cNvPicPr>
                  </pic:nvPicPr>
                  <pic:blipFill>
                    <a:blip r:embed="rId96"/>
                    <a:stretch>
                      <a:fillRect/>
                    </a:stretch>
                  </pic:blipFill>
                  <pic:spPr>
                    <a:xfrm>
                      <a:off x="0" y="0"/>
                      <a:ext cx="161905" cy="152381"/>
                    </a:xfrm>
                    <a:prstGeom prst="rect">
                      <a:avLst/>
                    </a:prstGeom>
                  </pic:spPr>
                </pic:pic>
              </a:graphicData>
            </a:graphic>
          </wp:inline>
        </w:drawing>
      </w:r>
      <w:r>
        <w:rPr>
          <w:rFonts w:hint="eastAsia"/>
        </w:rPr>
        <w:t>”按钮，可修改邀请单位的项目负责人等信息，但不能修改企业名称。如下图：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270125"/>
            <wp:effectExtent l="0" t="0" r="0" b="0"/>
            <wp:docPr id="240" name="图片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图片 240"/>
                    <pic:cNvPicPr>
                      <a:picLocks noChangeAspect="1"/>
                    </pic:cNvPicPr>
                  </pic:nvPicPr>
                  <pic:blipFill>
                    <a:blip r:embed="rId97"/>
                    <a:stretch>
                      <a:fillRect/>
                    </a:stretch>
                  </pic:blipFill>
                  <pic:spPr>
                    <a:xfrm>
                      <a:off x="0" y="0"/>
                      <a:ext cx="5278120" cy="2270691"/>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195830"/>
            <wp:effectExtent l="0" t="0" r="0" b="0"/>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98"/>
                    <a:stretch>
                      <a:fillRect/>
                    </a:stretch>
                  </pic:blipFill>
                  <pic:spPr>
                    <a:xfrm>
                      <a:off x="0" y="0"/>
                      <a:ext cx="5278120" cy="2196162"/>
                    </a:xfrm>
                    <a:prstGeom prst="rect">
                      <a:avLst/>
                    </a:prstGeom>
                  </pic:spPr>
                </pic:pic>
              </a:graphicData>
            </a:graphic>
          </wp:inline>
        </w:drawing>
      </w:r>
    </w:p>
    <w:p>
      <w:pPr>
        <w:pStyle w:val="39"/>
      </w:pPr>
      <w:r>
        <w:rPr>
          <w:rFonts w:hint="eastAsia"/>
        </w:rPr>
        <w:t>“邀请单位信息”中，点击已邀请单位后的“</w:t>
      </w:r>
      <w:r>
        <w:rPr>
          <w:rFonts w:hint="eastAsia"/>
        </w:rPr>
        <w:drawing>
          <wp:inline distT="0" distB="0" distL="0" distR="0">
            <wp:extent cx="66040" cy="104140"/>
            <wp:effectExtent l="0" t="0" r="10160" b="10160"/>
            <wp:docPr id="928" name="图片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 name="图片 928"/>
                    <pic:cNvPicPr>
                      <a:picLocks noChangeAspect="1"/>
                    </pic:cNvPicPr>
                  </pic:nvPicPr>
                  <pic:blipFill>
                    <a:blip r:embed="rId99"/>
                    <a:stretch>
                      <a:fillRect/>
                    </a:stretch>
                  </pic:blipFill>
                  <pic:spPr>
                    <a:xfrm>
                      <a:off x="0" y="0"/>
                      <a:ext cx="66667" cy="104762"/>
                    </a:xfrm>
                    <a:prstGeom prst="rect">
                      <a:avLst/>
                    </a:prstGeom>
                  </pic:spPr>
                </pic:pic>
              </a:graphicData>
            </a:graphic>
          </wp:inline>
        </w:drawing>
      </w:r>
      <w:r>
        <w:rPr>
          <w:rFonts w:hint="eastAsia"/>
        </w:rPr>
        <w:t>”按钮，弹出提示“是否重新生成邀请函？选择确定则重新生成，需要重新加盖电子印章。”如下图：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160905"/>
            <wp:effectExtent l="0" t="0" r="0"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100"/>
                    <a:stretch>
                      <a:fillRect/>
                    </a:stretch>
                  </pic:blipFill>
                  <pic:spPr>
                    <a:xfrm>
                      <a:off x="0" y="0"/>
                      <a:ext cx="5278120" cy="216134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①如果邀请单位的邀请函尚未签章，提示信息点击“确定”按钮或点击“取消”按钮，进入“生成邀请函”页面，同时弹出“请选择您想使用的签章方式”对话框。选择签章方式，进行签章。</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②如果邀请单位的邀请函已经生成且已签章，提示信息点击“确定”按钮，邀请函中原签章消失，需要重新加盖电子印章；提示信息点击“取消”按钮，邀请函原签章不消失。</w:t>
      </w:r>
    </w:p>
    <w:p>
      <w:pPr>
        <w:pStyle w:val="39"/>
      </w:pPr>
      <w:r>
        <w:rPr>
          <w:rFonts w:hint="eastAsia"/>
        </w:rPr>
        <w:t>所有邀请的单位均已经生成邀请函且签章完成后，选择要发出邀请函的单位，点击“发出邀请函”按钮，邀请函发送成功后，“邀请函状态”显示“已发出”。如下图：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225675"/>
            <wp:effectExtent l="0" t="0" r="0" b="3175"/>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101"/>
                    <a:stretch>
                      <a:fillRect/>
                    </a:stretch>
                  </pic:blipFill>
                  <pic:spPr>
                    <a:xfrm>
                      <a:off x="0" y="0"/>
                      <a:ext cx="5278120" cy="2226096"/>
                    </a:xfrm>
                    <a:prstGeom prst="rect">
                      <a:avLst/>
                    </a:prstGeom>
                  </pic:spPr>
                </pic:pic>
              </a:graphicData>
            </a:graphic>
          </wp:inline>
        </w:drawing>
      </w:r>
    </w:p>
    <w:p>
      <w:pPr>
        <w:pStyle w:val="39"/>
      </w:pPr>
      <w:r>
        <w:rPr>
          <w:rFonts w:hint="eastAsia"/>
        </w:rPr>
        <w:t>“邀请单位信息”中，点击“打印”按钮，可打印投标名单。如下图：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0500" cy="1997075"/>
            <wp:effectExtent l="0" t="0" r="0" b="9525"/>
            <wp:docPr id="53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图片 59"/>
                    <pic:cNvPicPr>
                      <a:picLocks noChangeAspect="1"/>
                    </pic:cNvPicPr>
                  </pic:nvPicPr>
                  <pic:blipFill>
                    <a:blip r:embed="rId102"/>
                    <a:stretch>
                      <a:fillRect/>
                    </a:stretch>
                  </pic:blipFill>
                  <pic:spPr>
                    <a:xfrm>
                      <a:off x="0" y="0"/>
                      <a:ext cx="5270500" cy="1997075"/>
                    </a:xfrm>
                    <a:prstGeom prst="rect">
                      <a:avLst/>
                    </a:prstGeom>
                    <a:noFill/>
                    <a:ln>
                      <a:noFill/>
                    </a:ln>
                  </pic:spPr>
                </pic:pic>
              </a:graphicData>
            </a:graphic>
          </wp:inline>
        </w:drawing>
      </w:r>
    </w:p>
    <w:p>
      <w:pPr>
        <w:pStyle w:val="39"/>
      </w:pPr>
      <w:r>
        <w:rPr>
          <w:rFonts w:hint="eastAsia"/>
        </w:rPr>
        <w:t>确认所有邀请单位的邀请函均已经成功发出后，点击“确认录入完毕”按钮，投标邀请函录入完毕。如下图：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233930"/>
            <wp:effectExtent l="0" t="0" r="0"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103"/>
                    <a:stretch>
                      <a:fillRect/>
                    </a:stretch>
                  </pic:blipFill>
                  <pic:spPr>
                    <a:xfrm>
                      <a:off x="0" y="0"/>
                      <a:ext cx="5278120" cy="2234038"/>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注：投标邀请函确认录入完毕后，不能再修改信息。</w:t>
      </w:r>
    </w:p>
    <w:p>
      <w:pPr>
        <w:pStyle w:val="39"/>
      </w:pPr>
      <w:r>
        <w:rPr>
          <w:rFonts w:hint="eastAsia"/>
        </w:rPr>
        <w:t>邀请单位收到邀请函且生成回执后，“邀请单位信息”中点击“</w:t>
      </w:r>
      <w:r>
        <w:rPr>
          <w:rFonts w:hint="eastAsia"/>
        </w:rPr>
        <w:drawing>
          <wp:inline distT="0" distB="0" distL="0" distR="0">
            <wp:extent cx="151765" cy="104140"/>
            <wp:effectExtent l="0" t="0" r="635" b="10160"/>
            <wp:docPr id="950" name="图片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 name="图片 950"/>
                    <pic:cNvPicPr>
                      <a:picLocks noChangeAspect="1"/>
                    </pic:cNvPicPr>
                  </pic:nvPicPr>
                  <pic:blipFill>
                    <a:blip r:embed="rId104"/>
                    <a:stretch>
                      <a:fillRect/>
                    </a:stretch>
                  </pic:blipFill>
                  <pic:spPr>
                    <a:xfrm>
                      <a:off x="0" y="0"/>
                      <a:ext cx="152381" cy="104762"/>
                    </a:xfrm>
                    <a:prstGeom prst="rect">
                      <a:avLst/>
                    </a:prstGeom>
                  </pic:spPr>
                </pic:pic>
              </a:graphicData>
            </a:graphic>
          </wp:inline>
        </w:drawing>
      </w:r>
      <w:r>
        <w:rPr>
          <w:rFonts w:hint="eastAsia"/>
        </w:rPr>
        <w:t>”按钮，可查看邀请单位的回执函。如下图：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132965"/>
            <wp:effectExtent l="0" t="0" r="0" b="63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05"/>
                    <a:stretch>
                      <a:fillRect/>
                    </a:stretch>
                  </pic:blipFill>
                  <pic:spPr>
                    <a:xfrm>
                      <a:off x="0" y="0"/>
                      <a:ext cx="5278120" cy="2133240"/>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注：邀请单位未回复，“邀请单位信息”中点击“</w:t>
      </w:r>
      <w:r>
        <w:rPr>
          <w:rFonts w:hint="eastAsia" w:ascii="思源宋体 CN ExtraLight" w:hAnsi="思源宋体 CN ExtraLight" w:cs="思源宋体 CN ExtraLight"/>
        </w:rPr>
        <w:drawing>
          <wp:inline distT="0" distB="0" distL="0" distR="0">
            <wp:extent cx="151765" cy="104140"/>
            <wp:effectExtent l="0" t="0" r="635" b="10160"/>
            <wp:docPr id="951" name="图片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 name="图片 951"/>
                    <pic:cNvPicPr>
                      <a:picLocks noChangeAspect="1"/>
                    </pic:cNvPicPr>
                  </pic:nvPicPr>
                  <pic:blipFill>
                    <a:blip r:embed="rId104"/>
                    <a:stretch>
                      <a:fillRect/>
                    </a:stretch>
                  </pic:blipFill>
                  <pic:spPr>
                    <a:xfrm>
                      <a:off x="0" y="0"/>
                      <a:ext cx="152381" cy="104762"/>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”按钮，会弹出提示“受邀单位未回复，无法查看!</w:t>
      </w:r>
      <w:bookmarkEnd w:id="21"/>
      <w:bookmarkEnd w:id="22"/>
    </w:p>
    <w:p>
      <w:pPr>
        <w:pStyle w:val="3"/>
        <w:rPr>
          <w:rFonts w:ascii="思源宋体 CN ExtraLight" w:hAnsi="思源宋体 CN ExtraLight" w:cs="思源宋体 CN ExtraLight"/>
          <w:color w:val="000000" w:themeColor="text1"/>
          <w14:textFill>
            <w14:solidFill>
              <w14:schemeClr w14:val="tx1"/>
            </w14:solidFill>
          </w14:textFill>
        </w:rPr>
      </w:pPr>
      <w:bookmarkStart w:id="50" w:name="_Toc17844"/>
      <w:bookmarkStart w:id="51" w:name="_Toc23192"/>
      <w:bookmarkStart w:id="52" w:name="_Toc23377"/>
      <w:r>
        <w:rPr>
          <w:rFonts w:hint="eastAsia" w:ascii="思源宋体 CN ExtraLight" w:hAnsi="思源宋体 CN ExtraLight" w:cs="思源宋体 CN ExtraLight"/>
          <w:color w:val="000000" w:themeColor="text1"/>
          <w14:textFill>
            <w14:solidFill>
              <w14:schemeClr w14:val="tx1"/>
            </w14:solidFill>
          </w14:textFill>
        </w:rPr>
        <w:t>发标</w:t>
      </w:r>
      <w:bookmarkEnd w:id="50"/>
      <w:bookmarkEnd w:id="51"/>
      <w:bookmarkEnd w:id="52"/>
    </w:p>
    <w:p>
      <w:pPr>
        <w:pStyle w:val="4"/>
        <w:rPr>
          <w:rFonts w:ascii="思源宋体 CN ExtraLight" w:hAnsi="思源宋体 CN ExtraLight" w:cs="思源宋体 CN ExtraLight"/>
          <w:color w:val="000000" w:themeColor="text1"/>
          <w14:textFill>
            <w14:solidFill>
              <w14:schemeClr w14:val="tx1"/>
            </w14:solidFill>
          </w14:textFill>
        </w:rPr>
      </w:pPr>
      <w:bookmarkStart w:id="53" w:name="_Toc31003"/>
      <w:bookmarkStart w:id="54" w:name="_Toc29130"/>
      <w:bookmarkStart w:id="55" w:name="_Toc29038"/>
      <w:r>
        <w:rPr>
          <w:rFonts w:hint="eastAsia" w:ascii="思源宋体 CN ExtraLight" w:hAnsi="思源宋体 CN ExtraLight" w:cs="思源宋体 CN ExtraLight"/>
          <w:color w:val="000000" w:themeColor="text1"/>
          <w14:textFill>
            <w14:solidFill>
              <w14:schemeClr w14:val="tx1"/>
            </w14:solidFill>
          </w14:textFill>
        </w:rPr>
        <w:t>开评标场地预约</w:t>
      </w:r>
      <w:bookmarkEnd w:id="53"/>
      <w:bookmarkEnd w:id="54"/>
      <w:r>
        <w:rPr>
          <w:rFonts w:hint="eastAsia" w:ascii="思源宋体 CN ExtraLight" w:hAnsi="思源宋体 CN ExtraLight" w:cs="思源宋体 CN ExtraLight"/>
          <w:color w:val="000000" w:themeColor="text1"/>
          <w14:textFill>
            <w14:solidFill>
              <w14:schemeClr w14:val="tx1"/>
            </w14:solidFill>
          </w14:textFill>
        </w:rPr>
        <w:t>（新）</w:t>
      </w:r>
      <w:bookmarkEnd w:id="55"/>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预约开评标场地、时间。</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0"/>
        </w:numPr>
      </w:pPr>
      <w:r>
        <w:rPr>
          <w:rFonts w:hint="eastAsia"/>
        </w:rPr>
        <w:t>点击“默认门户－水利工程－发标－开评标场地预约”菜单，进入场地预约列表。如下图：</w:t>
      </w:r>
    </w:p>
    <w:p>
      <w:pPr>
        <w:pStyle w:val="40"/>
        <w:numPr>
          <w:ilvl w:val="0"/>
          <w:numId w:val="0"/>
        </w:numPr>
      </w:pPr>
      <w:r>
        <w:drawing>
          <wp:inline distT="0" distB="0" distL="0" distR="0">
            <wp:extent cx="5274310" cy="2108200"/>
            <wp:effectExtent l="0" t="0" r="13970" b="1016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106"/>
                    <a:stretch>
                      <a:fillRect/>
                    </a:stretch>
                  </pic:blipFill>
                  <pic:spPr>
                    <a:xfrm>
                      <a:off x="0" y="0"/>
                      <a:ext cx="5274310" cy="2108503"/>
                    </a:xfrm>
                    <a:prstGeom prst="rect">
                      <a:avLst/>
                    </a:prstGeom>
                  </pic:spPr>
                </pic:pic>
              </a:graphicData>
            </a:graphic>
          </wp:inline>
        </w:drawing>
      </w:r>
    </w:p>
    <w:p>
      <w:pPr>
        <w:pStyle w:val="40"/>
        <w:numPr>
          <w:ilvl w:val="0"/>
          <w:numId w:val="10"/>
        </w:numPr>
        <w:rPr>
          <w:color w:val="000000" w:themeColor="text1"/>
          <w14:textFill>
            <w14:solidFill>
              <w14:schemeClr w14:val="tx1"/>
            </w14:solidFill>
          </w14:textFill>
        </w:rPr>
      </w:pPr>
      <w:r>
        <w:rPr>
          <w:rFonts w:hint="eastAsia"/>
        </w:rPr>
        <w:t>场地预约列表，点击“场地预约”按钮，进入“挑选标段”页面</w:t>
      </w:r>
    </w:p>
    <w:p>
      <w:pPr>
        <w:pStyle w:val="40"/>
        <w:numPr>
          <w:ilvl w:val="0"/>
          <w:numId w:val="0"/>
        </w:numPr>
        <w:rPr>
          <w:color w:val="000000" w:themeColor="text1"/>
          <w14:textFill>
            <w14:solidFill>
              <w14:schemeClr w14:val="tx1"/>
            </w14:solidFill>
          </w14:textFill>
        </w:rPr>
      </w:pPr>
      <w:r>
        <w:drawing>
          <wp:inline distT="0" distB="0" distL="0" distR="0">
            <wp:extent cx="5278120" cy="2230120"/>
            <wp:effectExtent l="0" t="0" r="0" b="0"/>
            <wp:docPr id="1337" name="图片 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 name="图片 1337"/>
                    <pic:cNvPicPr>
                      <a:picLocks noChangeAspect="1"/>
                    </pic:cNvPicPr>
                  </pic:nvPicPr>
                  <pic:blipFill>
                    <a:blip r:embed="rId107"/>
                    <a:stretch>
                      <a:fillRect/>
                    </a:stretch>
                  </pic:blipFill>
                  <pic:spPr>
                    <a:xfrm>
                      <a:off x="0" y="0"/>
                      <a:ext cx="5278120" cy="2230372"/>
                    </a:xfrm>
                    <a:prstGeom prst="rect">
                      <a:avLst/>
                    </a:prstGeom>
                  </pic:spPr>
                </pic:pic>
              </a:graphicData>
            </a:graphic>
          </wp:inline>
        </w:drawing>
      </w:r>
    </w:p>
    <w:p>
      <w:pPr>
        <w:pStyle w:val="40"/>
        <w:numPr>
          <w:ilvl w:val="0"/>
          <w:numId w:val="10"/>
        </w:numPr>
      </w:pPr>
      <w:r>
        <w:rPr>
          <w:rFonts w:hint="eastAsia"/>
        </w:rPr>
        <w:t>选择标段，点击“确认选择”，进入场地预约页面</w:t>
      </w:r>
    </w:p>
    <w:p>
      <w:pPr>
        <w:rPr>
          <w:rFonts w:ascii="思源宋体 CN ExtraLight" w:hAnsi="思源宋体 CN ExtraLight" w:cs="思源宋体 CN ExtraLight"/>
          <w:color w:val="000000" w:themeColor="text1"/>
          <w:sz w:val="24"/>
          <w14:textFill>
            <w14:solidFill>
              <w14:schemeClr w14:val="tx1"/>
            </w14:solidFill>
          </w14:textFill>
        </w:rPr>
      </w:pPr>
      <w:r>
        <w:drawing>
          <wp:inline distT="0" distB="0" distL="0" distR="0">
            <wp:extent cx="5278120" cy="2047240"/>
            <wp:effectExtent l="0" t="0" r="10160" b="10160"/>
            <wp:docPr id="1340" name="图片 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 name="图片 1340"/>
                    <pic:cNvPicPr>
                      <a:picLocks noChangeAspect="1"/>
                    </pic:cNvPicPr>
                  </pic:nvPicPr>
                  <pic:blipFill>
                    <a:blip r:embed="rId108"/>
                    <a:stretch>
                      <a:fillRect/>
                    </a:stretch>
                  </pic:blipFill>
                  <pic:spPr>
                    <a:xfrm>
                      <a:off x="0" y="0"/>
                      <a:ext cx="5278120" cy="2047715"/>
                    </a:xfrm>
                    <a:prstGeom prst="rect">
                      <a:avLst/>
                    </a:prstGeom>
                  </pic:spPr>
                </pic:pic>
              </a:graphicData>
            </a:graphic>
          </wp:inline>
        </w:drawing>
      </w:r>
    </w:p>
    <w:p>
      <w:pPr>
        <w:pStyle w:val="40"/>
      </w:pPr>
      <w:r>
        <w:rPr>
          <w:rFonts w:hint="eastAsia"/>
        </w:rPr>
        <w:t>开评标场地预约页面，在对应场地和日期的表格中单击，打开设置时间的对话框。选择时间后，点击对话框的“</w:t>
      </w:r>
      <w:r>
        <w:rPr>
          <w:rFonts w:hint="eastAsia"/>
        </w:rPr>
        <w:drawing>
          <wp:inline distT="0" distB="0" distL="0" distR="0">
            <wp:extent cx="361315" cy="110490"/>
            <wp:effectExtent l="0" t="0" r="6985" b="381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109"/>
                    <a:stretch>
                      <a:fillRect/>
                    </a:stretch>
                  </pic:blipFill>
                  <pic:spPr>
                    <a:xfrm>
                      <a:off x="0" y="0"/>
                      <a:ext cx="363725" cy="111345"/>
                    </a:xfrm>
                    <a:prstGeom prst="rect">
                      <a:avLst/>
                    </a:prstGeom>
                  </pic:spPr>
                </pic:pic>
              </a:graphicData>
            </a:graphic>
          </wp:inline>
        </w:drawing>
      </w:r>
      <w:r>
        <w:rPr>
          <w:rFonts w:hint="eastAsia"/>
        </w:rPr>
        <w:t>”按钮。如下图：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drawing>
          <wp:inline distT="0" distB="0" distL="0" distR="0">
            <wp:extent cx="5278120" cy="2008505"/>
            <wp:effectExtent l="0" t="0" r="0" b="0"/>
            <wp:docPr id="1341" name="图片 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 name="图片 1341"/>
                    <pic:cNvPicPr>
                      <a:picLocks noChangeAspect="1"/>
                    </pic:cNvPicPr>
                  </pic:nvPicPr>
                  <pic:blipFill>
                    <a:blip r:embed="rId110"/>
                    <a:stretch>
                      <a:fillRect/>
                    </a:stretch>
                  </pic:blipFill>
                  <pic:spPr>
                    <a:xfrm>
                      <a:off x="0" y="0"/>
                      <a:ext cx="5278120" cy="2008618"/>
                    </a:xfrm>
                    <a:prstGeom prst="rect">
                      <a:avLst/>
                    </a:prstGeom>
                  </pic:spPr>
                </pic:pic>
              </a:graphicData>
            </a:graphic>
          </wp:inline>
        </w:drawing>
      </w:r>
    </w:p>
    <w:p>
      <w:pPr>
        <w:pStyle w:val="27"/>
        <w:rPr>
          <w:rFonts w:ascii="思源宋体 CN ExtraLight" w:hAnsi="思源宋体 CN ExtraLight" w:cs="思源宋体 CN ExtraLight"/>
          <w:color w:val="000000" w:themeColor="text1"/>
          <w:sz w:val="24"/>
          <w14:textFill>
            <w14:solidFill>
              <w14:schemeClr w14:val="tx1"/>
            </w14:solidFill>
          </w14:textFill>
        </w:rPr>
      </w:pPr>
      <w:r>
        <w:drawing>
          <wp:inline distT="0" distB="0" distL="0" distR="0">
            <wp:extent cx="5278120" cy="2078355"/>
            <wp:effectExtent l="0" t="0" r="0" b="0"/>
            <wp:docPr id="1343" name="图片 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 name="图片 1343"/>
                    <pic:cNvPicPr>
                      <a:picLocks noChangeAspect="1"/>
                    </pic:cNvPicPr>
                  </pic:nvPicPr>
                  <pic:blipFill>
                    <a:blip r:embed="rId111"/>
                    <a:stretch>
                      <a:fillRect/>
                    </a:stretch>
                  </pic:blipFill>
                  <pic:spPr>
                    <a:xfrm>
                      <a:off x="0" y="0"/>
                      <a:ext cx="5278120" cy="2078871"/>
                    </a:xfrm>
                    <a:prstGeom prst="rect">
                      <a:avLst/>
                    </a:prstGeom>
                  </pic:spPr>
                </pic:pic>
              </a:graphicData>
            </a:graphic>
          </wp:inline>
        </w:drawing>
      </w:r>
    </w:p>
    <w:p>
      <w:pPr>
        <w:pStyle w:val="27"/>
        <w:rPr>
          <w:rFonts w:ascii="思源宋体 CN ExtraLight" w:hAnsi="思源宋体 CN ExtraLight" w:cs="思源宋体 CN ExtraLight"/>
          <w:b/>
          <w:bCs/>
          <w:color w:val="000000" w:themeColor="text1"/>
          <w:sz w:val="24"/>
          <w14:textFill>
            <w14:solidFill>
              <w14:schemeClr w14:val="tx1"/>
            </w14:solidFill>
          </w14:textFill>
        </w:rPr>
      </w:pPr>
      <w:r>
        <w:drawing>
          <wp:inline distT="0" distB="0" distL="0" distR="0">
            <wp:extent cx="5278120" cy="1910080"/>
            <wp:effectExtent l="0" t="0" r="0" b="0"/>
            <wp:docPr id="384" name="图片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图片 384"/>
                    <pic:cNvPicPr>
                      <a:picLocks noChangeAspect="1"/>
                    </pic:cNvPicPr>
                  </pic:nvPicPr>
                  <pic:blipFill>
                    <a:blip r:embed="rId112"/>
                    <a:stretch>
                      <a:fillRect/>
                    </a:stretch>
                  </pic:blipFill>
                  <pic:spPr>
                    <a:xfrm>
                      <a:off x="0" y="0"/>
                      <a:ext cx="5278120" cy="1910264"/>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①“标段（包）信息”中，显示的是标段（包）所在的招标项目中，尚未新增开评标场地预约的标段（包）。可勾选单个或多个标段（包）。</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②“预约开标场地”中点击当前时间中的“</w:t>
      </w:r>
      <w:r>
        <w:rPr>
          <w:rFonts w:hint="eastAsia" w:ascii="思源宋体 CN ExtraLight" w:hAnsi="思源宋体 CN ExtraLight" w:cs="思源宋体 CN ExtraLight"/>
        </w:rPr>
        <w:drawing>
          <wp:inline distT="0" distB="0" distL="0" distR="0">
            <wp:extent cx="94615" cy="132715"/>
            <wp:effectExtent l="0" t="0" r="6985" b="6985"/>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43"/>
                    <pic:cNvPicPr>
                      <a:picLocks noChangeAspect="1"/>
                    </pic:cNvPicPr>
                  </pic:nvPicPr>
                  <pic:blipFill>
                    <a:blip r:embed="rId113"/>
                    <a:stretch>
                      <a:fillRect/>
                    </a:stretch>
                  </pic:blipFill>
                  <pic:spPr>
                    <a:xfrm>
                      <a:off x="0" y="0"/>
                      <a:ext cx="95238"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”按钮，日期会向前一周；点击“</w:t>
      </w:r>
      <w:r>
        <w:rPr>
          <w:rFonts w:hint="eastAsia" w:ascii="思源宋体 CN ExtraLight" w:hAnsi="思源宋体 CN ExtraLight" w:cs="思源宋体 CN ExtraLight"/>
        </w:rPr>
        <w:drawing>
          <wp:inline distT="0" distB="0" distL="0" distR="0">
            <wp:extent cx="85090" cy="123190"/>
            <wp:effectExtent l="0" t="0" r="3810" b="381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14"/>
                    <a:stretch>
                      <a:fillRect/>
                    </a:stretch>
                  </pic:blipFill>
                  <pic:spPr>
                    <a:xfrm>
                      <a:off x="0" y="0"/>
                      <a:ext cx="85714" cy="123810"/>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”，日期会向后一周。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③“预约开标场地”中选择日期，点击“搜索”按钮，直接显示所选日期所在的那一周。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④设置时间时，每一个长方形“</w:t>
      </w:r>
      <w:r>
        <w:rPr>
          <w:rFonts w:hint="eastAsia" w:ascii="思源宋体 CN ExtraLight" w:hAnsi="思源宋体 CN ExtraLight" w:cs="思源宋体 CN ExtraLight"/>
        </w:rPr>
        <w:drawing>
          <wp:inline distT="0" distB="0" distL="0" distR="0">
            <wp:extent cx="304165" cy="104140"/>
            <wp:effectExtent l="0" t="0" r="635" b="10160"/>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115"/>
                    <a:stretch>
                      <a:fillRect/>
                    </a:stretch>
                  </pic:blipFill>
                  <pic:spPr>
                    <a:xfrm>
                      <a:off x="0" y="0"/>
                      <a:ext cx="304762" cy="104762"/>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”都代表30分钟，选择后，长方形会变为绿色“</w:t>
      </w:r>
      <w:r>
        <w:rPr>
          <w:rFonts w:hint="eastAsia" w:ascii="思源宋体 CN ExtraLight" w:hAnsi="思源宋体 CN ExtraLight" w:cs="思源宋体 CN ExtraLight"/>
        </w:rPr>
        <w:drawing>
          <wp:inline distT="0" distB="0" distL="0" distR="0">
            <wp:extent cx="285115" cy="104140"/>
            <wp:effectExtent l="0" t="0" r="6985" b="1016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116"/>
                    <a:stretch>
                      <a:fillRect/>
                    </a:stretch>
                  </pic:blipFill>
                  <pic:spPr>
                    <a:xfrm>
                      <a:off x="0" y="0"/>
                      <a:ext cx="285714" cy="104762"/>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⑤设置的开标开始时间必须晚于当前时间。</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⑥依法必须进行招标的项目，自招标文件开始发售之日起至开标时间，不得少于20日。</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⑦选择的开标室在同时间段内不能与其他标段（包）重复。</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w:t>
      </w:r>
    </w:p>
    <w:p>
      <w:pPr>
        <w:ind w:firstLine="0" w:firstLineChars="0"/>
        <w:rPr>
          <w:rFonts w:ascii="思源宋体 CN ExtraLight" w:hAnsi="思源宋体 CN ExtraLight" w:cs="思源宋体 CN ExtraLight"/>
        </w:rPr>
      </w:pPr>
      <w:r>
        <w:drawing>
          <wp:inline distT="0" distB="0" distL="0" distR="0">
            <wp:extent cx="5278120" cy="2007235"/>
            <wp:effectExtent l="0" t="0" r="0" b="0"/>
            <wp:docPr id="385" name="图片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图片 385"/>
                    <pic:cNvPicPr>
                      <a:picLocks noChangeAspect="1"/>
                    </pic:cNvPicPr>
                  </pic:nvPicPr>
                  <pic:blipFill>
                    <a:blip r:embed="rId117"/>
                    <a:stretch>
                      <a:fillRect/>
                    </a:stretch>
                  </pic:blipFill>
                  <pic:spPr>
                    <a:xfrm>
                      <a:off x="0" y="0"/>
                      <a:ext cx="5278120" cy="2007396"/>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t>注：填写完信息后，点击“修改保存”按钮，开评标场地预约信息保存成功，且尚未提交交易中心审核，仍然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ind w:firstLine="0" w:firstLineChars="0"/>
        <w:rPr>
          <w:rFonts w:ascii="思源宋体 CN ExtraLight" w:hAnsi="思源宋体 CN ExtraLight" w:cs="思源宋体 CN ExtraLight"/>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56" w:name="_Toc16568"/>
      <w:bookmarkStart w:id="57" w:name="_Toc3440"/>
      <w:bookmarkStart w:id="58" w:name="_Toc11115"/>
      <w:bookmarkStart w:id="59" w:name="_Toc225152737"/>
      <w:bookmarkStart w:id="60" w:name="_Toc261428525"/>
      <w:r>
        <w:rPr>
          <w:rFonts w:hint="eastAsia" w:ascii="思源宋体 CN ExtraLight" w:hAnsi="思源宋体 CN ExtraLight" w:cs="思源宋体 CN ExtraLight"/>
          <w:color w:val="000000" w:themeColor="text1"/>
          <w14:textFill>
            <w14:solidFill>
              <w14:schemeClr w14:val="tx1"/>
            </w14:solidFill>
          </w14:textFill>
        </w:rPr>
        <w:t>招标文件</w:t>
      </w:r>
      <w:bookmarkEnd w:id="56"/>
      <w:bookmarkEnd w:id="57"/>
      <w:bookmarkEnd w:id="58"/>
    </w:p>
    <w:bookmarkEnd w:id="59"/>
    <w:bookmarkEnd w:id="60"/>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编制招标文件备案。</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1"/>
        </w:numPr>
      </w:pPr>
      <w:r>
        <w:rPr>
          <w:rFonts w:hint="eastAsia"/>
        </w:rPr>
        <w:t>点击“默认门户－水利工程－发标－招标文件” 菜单，进入招标文件列表。如下图：</w:t>
      </w:r>
    </w:p>
    <w:p>
      <w:pPr>
        <w:pStyle w:val="27"/>
        <w:jc w:val="both"/>
        <w:rPr>
          <w:rFonts w:ascii="思源宋体 CN ExtraLight" w:hAnsi="思源宋体 CN ExtraLight" w:cs="思源宋体 CN ExtraLight"/>
          <w:color w:val="000000" w:themeColor="text1"/>
          <w:szCs w:val="21"/>
          <w14:textFill>
            <w14:solidFill>
              <w14:schemeClr w14:val="tx1"/>
            </w14:solidFill>
          </w14:textFill>
        </w:rPr>
      </w:pPr>
      <w:r>
        <w:drawing>
          <wp:inline distT="0" distB="0" distL="0" distR="0">
            <wp:extent cx="5274310" cy="1785620"/>
            <wp:effectExtent l="0" t="0" r="2540" b="508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118"/>
                    <a:stretch>
                      <a:fillRect/>
                    </a:stretch>
                  </pic:blipFill>
                  <pic:spPr>
                    <a:xfrm>
                      <a:off x="0" y="0"/>
                      <a:ext cx="5274310" cy="1786184"/>
                    </a:xfrm>
                    <a:prstGeom prst="rect">
                      <a:avLst/>
                    </a:prstGeom>
                  </pic:spPr>
                </pic:pic>
              </a:graphicData>
            </a:graphic>
          </wp:inline>
        </w:drawing>
      </w:r>
    </w:p>
    <w:p>
      <w:pPr>
        <w:pStyle w:val="40"/>
        <w:rPr>
          <w:color w:val="000000" w:themeColor="text1"/>
          <w14:textFill>
            <w14:solidFill>
              <w14:schemeClr w14:val="tx1"/>
            </w14:solidFill>
          </w14:textFill>
        </w:rPr>
      </w:pPr>
      <w:r>
        <w:rPr>
          <w:rFonts w:hint="eastAsia"/>
        </w:rPr>
        <w:t>招标文件列表，点击“新增招标文件”，进入“挑选标段”页面</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896110"/>
            <wp:effectExtent l="0" t="0" r="2540" b="889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119"/>
                    <a:stretch>
                      <a:fillRect/>
                    </a:stretch>
                  </pic:blipFill>
                  <pic:spPr>
                    <a:xfrm>
                      <a:off x="0" y="0"/>
                      <a:ext cx="5274310" cy="1896676"/>
                    </a:xfrm>
                    <a:prstGeom prst="rect">
                      <a:avLst/>
                    </a:prstGeom>
                  </pic:spPr>
                </pic:pic>
              </a:graphicData>
            </a:graphic>
          </wp:inline>
        </w:drawing>
      </w:r>
    </w:p>
    <w:p>
      <w:pPr>
        <w:pStyle w:val="40"/>
      </w:pPr>
      <w:r>
        <w:rPr>
          <w:rFonts w:hint="eastAsia"/>
        </w:rPr>
        <w:t>填写页面信息，点击“修改保存”按钮，信息保存成功。如下图：</w:t>
      </w:r>
    </w:p>
    <w:p>
      <w:pPr>
        <w:pStyle w:val="27"/>
        <w:jc w:val="both"/>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289175"/>
            <wp:effectExtent l="0" t="0" r="2540" b="15875"/>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120"/>
                    <a:stretch>
                      <a:fillRect/>
                    </a:stretch>
                  </pic:blipFill>
                  <pic:spPr>
                    <a:xfrm>
                      <a:off x="0" y="0"/>
                      <a:ext cx="5274310" cy="2289197"/>
                    </a:xfrm>
                    <a:prstGeom prst="rect">
                      <a:avLst/>
                    </a:prstGeom>
                  </pic:spPr>
                </pic:pic>
              </a:graphicData>
            </a:graphic>
          </wp:inline>
        </w:drawing>
      </w:r>
    </w:p>
    <w:p>
      <w:pPr>
        <w:pStyle w:val="27"/>
        <w:ind w:left="420" w:leftChars="20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①非机电产品国际招标的标段（包），招标文件的发售期不得少于5日；机电产品国际招标的标段（包），招标文件的发售期不得少于5个工作日。</w:t>
      </w:r>
    </w:p>
    <w:p>
      <w:pPr>
        <w:pStyle w:val="27"/>
        <w:ind w:left="420" w:leftChars="20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②依法必须进行招标的项目，自招标文件开始发售之日起至开标时间，不得少于20日。</w:t>
      </w:r>
    </w:p>
    <w:p>
      <w:pPr>
        <w:pStyle w:val="27"/>
        <w:ind w:left="420" w:leftChars="20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③保证金金额：设置后，投标人需要缴纳相应的保证金。</w:t>
      </w:r>
    </w:p>
    <w:p>
      <w:pPr>
        <w:pStyle w:val="40"/>
      </w:pPr>
      <w:r>
        <w:rPr>
          <w:rFonts w:hint="eastAsia"/>
        </w:rPr>
        <w:t>“附件信息”中，点击“</w:t>
      </w:r>
      <w:r>
        <w:rPr>
          <w:rFonts w:hint="eastAsia"/>
        </w:rPr>
        <w:drawing>
          <wp:inline distT="0" distB="0" distL="0" distR="0">
            <wp:extent cx="340995" cy="115570"/>
            <wp:effectExtent l="0" t="0" r="1905" b="11430"/>
            <wp:docPr id="242" name="图片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图片 242"/>
                    <pic:cNvPicPr>
                      <a:picLocks noChangeAspect="1"/>
                    </pic:cNvPicPr>
                  </pic:nvPicPr>
                  <pic:blipFill>
                    <a:blip r:embed="rId121"/>
                    <a:stretch>
                      <a:fillRect/>
                    </a:stretch>
                  </pic:blipFill>
                  <pic:spPr>
                    <a:xfrm>
                      <a:off x="0" y="0"/>
                      <a:ext cx="350930" cy="119316"/>
                    </a:xfrm>
                    <a:prstGeom prst="rect">
                      <a:avLst/>
                    </a:prstGeom>
                  </pic:spPr>
                </pic:pic>
              </a:graphicData>
            </a:graphic>
          </wp:inline>
        </w:drawing>
      </w:r>
      <w:r>
        <w:rPr>
          <w:rFonts w:hint="eastAsia"/>
        </w:rPr>
        <w:t>”按钮，可上传招标文件。如下图：</w:t>
      </w:r>
    </w:p>
    <w:p>
      <w:pPr>
        <w:pStyle w:val="27"/>
        <w:jc w:val="both"/>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146935"/>
            <wp:effectExtent l="0" t="0" r="2540" b="5715"/>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122"/>
                    <a:stretch>
                      <a:fillRect/>
                    </a:stretch>
                  </pic:blipFill>
                  <pic:spPr>
                    <a:xfrm>
                      <a:off x="0" y="0"/>
                      <a:ext cx="5274310" cy="214696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①如果招标项目中，该标段（包）“采用网上招投标”选择“是”，则上传招标文件附件时，只能上传固定格式的附件。</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②招标文件页面上，填写的信息保存后才能上传电子件。</w:t>
      </w:r>
    </w:p>
    <w:p>
      <w:pPr>
        <w:pStyle w:val="40"/>
      </w:pPr>
      <w:r>
        <w:rPr>
          <w:rFonts w:hint="eastAsia"/>
        </w:rPr>
        <w:t>附件上传后，点击“提交信息”按钮，弹出意见框中输入意见，点击“确认提交”按钮，提交给交易中心审核。如下图：</w:t>
      </w:r>
    </w:p>
    <w:p>
      <w:pPr>
        <w:pStyle w:val="27"/>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69135"/>
            <wp:effectExtent l="0" t="0" r="0" b="0"/>
            <wp:docPr id="390" name="图片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图片 390"/>
                    <pic:cNvPicPr>
                      <a:picLocks noChangeAspect="1"/>
                    </pic:cNvPicPr>
                  </pic:nvPicPr>
                  <pic:blipFill>
                    <a:blip r:embed="rId123"/>
                    <a:stretch>
                      <a:fillRect/>
                    </a:stretch>
                  </pic:blipFill>
                  <pic:spPr>
                    <a:xfrm>
                      <a:off x="0" y="0"/>
                      <a:ext cx="5278120" cy="196952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填写完信息后，点击“修改保存”按钮，招标文件信息保存成功，且尚未提交交易中心审核，仍然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ind w:firstLine="0" w:firstLineChars="0"/>
        <w:rPr>
          <w:rFonts w:ascii="思源宋体 CN ExtraLight" w:hAnsi="思源宋体 CN ExtraLight" w:cs="思源宋体 CN ExtraLight"/>
          <w:b/>
          <w:bCs/>
        </w:rPr>
      </w:pPr>
    </w:p>
    <w:p>
      <w:pPr>
        <w:pStyle w:val="4"/>
        <w:rPr>
          <w:rFonts w:ascii="思源宋体 CN ExtraLight" w:hAnsi="思源宋体 CN ExtraLight" w:cs="思源宋体 CN ExtraLight"/>
        </w:rPr>
      </w:pPr>
      <w:bookmarkStart w:id="61" w:name="_Toc1899"/>
      <w:r>
        <w:rPr>
          <w:rFonts w:hint="eastAsia" w:ascii="思源宋体 CN ExtraLight" w:hAnsi="思源宋体 CN ExtraLight" w:cs="思源宋体 CN ExtraLight"/>
        </w:rPr>
        <w:t>开评标场地变更</w:t>
      </w:r>
      <w:bookmarkEnd w:id="61"/>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开评标场地预约审核通过。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变更开评标场地、时间。</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2"/>
        </w:numPr>
      </w:pPr>
      <w:r>
        <w:rPr>
          <w:rFonts w:hint="eastAsia"/>
        </w:rPr>
        <w:t>点击 “默认门户－水利工程－发标－开评标场地变更”菜单，进入开评标场地变更列表。如下图：</w:t>
      </w:r>
    </w:p>
    <w:p>
      <w:pPr>
        <w:pStyle w:val="40"/>
        <w:numPr>
          <w:ilvl w:val="0"/>
          <w:numId w:val="0"/>
        </w:numPr>
      </w:pPr>
      <w:r>
        <w:drawing>
          <wp:inline distT="0" distB="0" distL="0" distR="0">
            <wp:extent cx="5274310" cy="1663700"/>
            <wp:effectExtent l="0" t="0" r="2540" b="1270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124"/>
                    <a:stretch>
                      <a:fillRect/>
                    </a:stretch>
                  </pic:blipFill>
                  <pic:spPr>
                    <a:xfrm>
                      <a:off x="0" y="0"/>
                      <a:ext cx="5274310" cy="1664094"/>
                    </a:xfrm>
                    <a:prstGeom prst="rect">
                      <a:avLst/>
                    </a:prstGeom>
                  </pic:spPr>
                </pic:pic>
              </a:graphicData>
            </a:graphic>
          </wp:inline>
        </w:drawing>
      </w:r>
    </w:p>
    <w:p>
      <w:pPr>
        <w:pStyle w:val="40"/>
        <w:numPr>
          <w:ilvl w:val="0"/>
          <w:numId w:val="12"/>
        </w:numPr>
        <w:rPr>
          <w:color w:val="000000" w:themeColor="text1"/>
          <w14:textFill>
            <w14:solidFill>
              <w14:schemeClr w14:val="tx1"/>
            </w14:solidFill>
          </w14:textFill>
        </w:rPr>
      </w:pPr>
      <w:r>
        <w:rPr>
          <w:rFonts w:hint="eastAsia"/>
        </w:rPr>
        <w:t>开评标场地变更列表，点击“场地预约变更”按钮，进入“挑选标段”页面</w:t>
      </w:r>
    </w:p>
    <w:p>
      <w:pPr>
        <w:pStyle w:val="40"/>
        <w:numPr>
          <w:ilvl w:val="0"/>
          <w:numId w:val="0"/>
        </w:numPr>
        <w:rPr>
          <w:color w:val="000000" w:themeColor="text1"/>
          <w14:textFill>
            <w14:solidFill>
              <w14:schemeClr w14:val="tx1"/>
            </w14:solidFill>
          </w14:textFill>
        </w:rPr>
      </w:pPr>
      <w:r>
        <w:drawing>
          <wp:inline distT="0" distB="0" distL="0" distR="0">
            <wp:extent cx="5278120" cy="2189480"/>
            <wp:effectExtent l="0" t="0" r="0" b="1270"/>
            <wp:docPr id="392" name="图片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图片 392"/>
                    <pic:cNvPicPr>
                      <a:picLocks noChangeAspect="1"/>
                    </pic:cNvPicPr>
                  </pic:nvPicPr>
                  <pic:blipFill>
                    <a:blip r:embed="rId125"/>
                    <a:stretch>
                      <a:fillRect/>
                    </a:stretch>
                  </pic:blipFill>
                  <pic:spPr>
                    <a:xfrm>
                      <a:off x="0" y="0"/>
                      <a:ext cx="5278120" cy="2190053"/>
                    </a:xfrm>
                    <a:prstGeom prst="rect">
                      <a:avLst/>
                    </a:prstGeom>
                  </pic:spPr>
                </pic:pic>
              </a:graphicData>
            </a:graphic>
          </wp:inline>
        </w:drawing>
      </w:r>
    </w:p>
    <w:p>
      <w:pPr>
        <w:pStyle w:val="40"/>
        <w:numPr>
          <w:ilvl w:val="0"/>
          <w:numId w:val="12"/>
        </w:numPr>
      </w:pPr>
      <w:r>
        <w:rPr>
          <w:rFonts w:hint="eastAsia"/>
        </w:rPr>
        <w:t>选择标段，点击“确认选择”，进入场地预约变更页面</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27"/>
        <w:rPr>
          <w:rFonts w:ascii="思源宋体 CN ExtraLight" w:hAnsi="思源宋体 CN ExtraLight" w:cs="思源宋体 CN ExtraLight"/>
          <w:color w:val="000000" w:themeColor="text1"/>
          <w:sz w:val="24"/>
          <w14:textFill>
            <w14:solidFill>
              <w14:schemeClr w14:val="tx1"/>
            </w14:solidFill>
          </w14:textFill>
        </w:rPr>
      </w:pPr>
      <w:r>
        <w:drawing>
          <wp:inline distT="0" distB="0" distL="0" distR="0">
            <wp:extent cx="5278120" cy="2003425"/>
            <wp:effectExtent l="0" t="0" r="0" b="0"/>
            <wp:docPr id="393" name="图片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图片 393"/>
                    <pic:cNvPicPr>
                      <a:picLocks noChangeAspect="1"/>
                    </pic:cNvPicPr>
                  </pic:nvPicPr>
                  <pic:blipFill>
                    <a:blip r:embed="rId126"/>
                    <a:stretch>
                      <a:fillRect/>
                    </a:stretch>
                  </pic:blipFill>
                  <pic:spPr>
                    <a:xfrm>
                      <a:off x="0" y="0"/>
                      <a:ext cx="5278120" cy="200373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2、进入开评标场地变更页面，填写变更原因，重新选择开标时间、开标场地和评标时间、评标场地。如下图：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drawing>
          <wp:inline distT="0" distB="0" distL="0" distR="0">
            <wp:extent cx="5278120" cy="1959610"/>
            <wp:effectExtent l="0" t="0" r="0" b="2540"/>
            <wp:docPr id="394" name="图片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图片 394"/>
                    <pic:cNvPicPr>
                      <a:picLocks noChangeAspect="1"/>
                    </pic:cNvPicPr>
                  </pic:nvPicPr>
                  <pic:blipFill>
                    <a:blip r:embed="rId127"/>
                    <a:stretch>
                      <a:fillRect/>
                    </a:stretch>
                  </pic:blipFill>
                  <pic:spPr>
                    <a:xfrm>
                      <a:off x="0" y="0"/>
                      <a:ext cx="5278120" cy="1959746"/>
                    </a:xfrm>
                    <a:prstGeom prst="rect">
                      <a:avLst/>
                    </a:prstGeom>
                  </pic:spPr>
                </pic:pic>
              </a:graphicData>
            </a:graphic>
          </wp:inline>
        </w:drawing>
      </w:r>
      <w:r>
        <w:t xml:space="preserve"> </w:t>
      </w:r>
      <w:r>
        <w:drawing>
          <wp:inline distT="0" distB="0" distL="0" distR="0">
            <wp:extent cx="5278120" cy="2330450"/>
            <wp:effectExtent l="0" t="0" r="0" b="0"/>
            <wp:docPr id="400" name="图片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图片 400"/>
                    <pic:cNvPicPr>
                      <a:picLocks noChangeAspect="1"/>
                    </pic:cNvPicPr>
                  </pic:nvPicPr>
                  <pic:blipFill>
                    <a:blip r:embed="rId128"/>
                    <a:stretch>
                      <a:fillRect/>
                    </a:stretch>
                  </pic:blipFill>
                  <pic:spPr>
                    <a:xfrm>
                      <a:off x="0" y="0"/>
                      <a:ext cx="5278120" cy="2330559"/>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①评标时间不能早于开标时间。</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②选择的“开标室”“评标室”在同时间段内不能与其他标段（包）重复。</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3、设置完成后，点击“提交信息”按钮，弹出意见框中输入意见，点击“确认提交”按钮，提交给交易中心审核。如下图：</w:t>
      </w:r>
    </w:p>
    <w:p>
      <w:pPr>
        <w:ind w:firstLine="0" w:firstLineChars="0"/>
        <w:rPr>
          <w:rFonts w:ascii="思源宋体 CN ExtraLight" w:hAnsi="思源宋体 CN ExtraLight" w:cs="思源宋体 CN ExtraLight"/>
        </w:rPr>
      </w:pPr>
      <w:r>
        <w:drawing>
          <wp:inline distT="0" distB="0" distL="0" distR="0">
            <wp:extent cx="5278120" cy="2054860"/>
            <wp:effectExtent l="0" t="0" r="0" b="2540"/>
            <wp:docPr id="402" name="图片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图片 402"/>
                    <pic:cNvPicPr>
                      <a:picLocks noChangeAspect="1"/>
                    </pic:cNvPicPr>
                  </pic:nvPicPr>
                  <pic:blipFill>
                    <a:blip r:embed="rId129"/>
                    <a:stretch>
                      <a:fillRect/>
                    </a:stretch>
                  </pic:blipFill>
                  <pic:spPr>
                    <a:xfrm>
                      <a:off x="0" y="0"/>
                      <a:ext cx="5278120" cy="2055046"/>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①填写完信息后，点击“修改保存”按钮，开评标场地变更信息保存成功，且尚未提交交易中心审核，仍然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rPr>
          <w:rFonts w:ascii="思源宋体 CN ExtraLight" w:hAnsi="思源宋体 CN ExtraLight" w:cs="思源宋体 CN ExtraLight"/>
        </w:rPr>
      </w:pPr>
      <w:r>
        <w:rPr>
          <w:rFonts w:hint="eastAsia" w:ascii="思源宋体 CN ExtraLight" w:hAnsi="思源宋体 CN ExtraLight" w:cs="思源宋体 CN ExtraLight"/>
        </w:rPr>
        <w:t>②如果标段（包）有待审核状态的开评标场地取消，则该标段（包）的开评标场地变更无法保存或提交交易中心审核。</w:t>
      </w:r>
    </w:p>
    <w:p>
      <w:pPr>
        <w:rPr>
          <w:rFonts w:ascii="思源宋体 CN ExtraLight" w:hAnsi="思源宋体 CN ExtraLight" w:cs="思源宋体 CN ExtraLight"/>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62" w:name="_Toc225152740"/>
      <w:bookmarkStart w:id="63" w:name="_Toc4495"/>
      <w:bookmarkStart w:id="64" w:name="_Toc19844"/>
      <w:bookmarkStart w:id="65" w:name="_Toc261428530"/>
      <w:bookmarkStart w:id="66" w:name="_Toc6326"/>
      <w:r>
        <w:rPr>
          <w:rFonts w:hint="eastAsia" w:ascii="思源宋体 CN ExtraLight" w:hAnsi="思源宋体 CN ExtraLight" w:cs="思源宋体 CN ExtraLight"/>
          <w:color w:val="000000" w:themeColor="text1"/>
          <w14:textFill>
            <w14:solidFill>
              <w14:schemeClr w14:val="tx1"/>
            </w14:solidFill>
          </w14:textFill>
        </w:rPr>
        <w:t>答疑澄清</w:t>
      </w:r>
      <w:bookmarkEnd w:id="62"/>
      <w:r>
        <w:rPr>
          <w:rFonts w:hint="eastAsia" w:ascii="思源宋体 CN ExtraLight" w:hAnsi="思源宋体 CN ExtraLight" w:cs="思源宋体 CN ExtraLight"/>
          <w:color w:val="000000" w:themeColor="text1"/>
          <w14:textFill>
            <w14:solidFill>
              <w14:schemeClr w14:val="tx1"/>
            </w14:solidFill>
          </w14:textFill>
        </w:rPr>
        <w:t>文件</w:t>
      </w:r>
      <w:bookmarkEnd w:id="63"/>
      <w:bookmarkEnd w:id="64"/>
      <w:bookmarkEnd w:id="65"/>
      <w:bookmarkEnd w:id="66"/>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招标文件已经审核通过。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对招标文件、开标时间进行澄清或者修改，可以多次澄清。</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3"/>
        </w:numPr>
      </w:pPr>
      <w:r>
        <w:rPr>
          <w:rFonts w:hint="eastAsia"/>
        </w:rPr>
        <w:t>点击“默认门户－水利工程－发标－答疑澄清文件”菜单，进入答疑澄清文件列表。如下图：</w:t>
      </w:r>
    </w:p>
    <w:p>
      <w:pPr>
        <w:pStyle w:val="40"/>
        <w:numPr>
          <w:ilvl w:val="0"/>
          <w:numId w:val="0"/>
        </w:numPr>
        <w:ind w:left="142"/>
      </w:pPr>
      <w:r>
        <w:drawing>
          <wp:inline distT="0" distB="0" distL="0" distR="0">
            <wp:extent cx="5274310" cy="1931670"/>
            <wp:effectExtent l="0" t="0" r="2540" b="11430"/>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pic:cNvPicPr>
                      <a:picLocks noChangeAspect="1"/>
                    </pic:cNvPicPr>
                  </pic:nvPicPr>
                  <pic:blipFill>
                    <a:blip r:embed="rId130"/>
                    <a:stretch>
                      <a:fillRect/>
                    </a:stretch>
                  </pic:blipFill>
                  <pic:spPr>
                    <a:xfrm>
                      <a:off x="0" y="0"/>
                      <a:ext cx="5274310" cy="1932082"/>
                    </a:xfrm>
                    <a:prstGeom prst="rect">
                      <a:avLst/>
                    </a:prstGeom>
                  </pic:spPr>
                </pic:pic>
              </a:graphicData>
            </a:graphic>
          </wp:inline>
        </w:drawing>
      </w:r>
    </w:p>
    <w:p>
      <w:pPr>
        <w:pStyle w:val="40"/>
        <w:numPr>
          <w:ilvl w:val="0"/>
          <w:numId w:val="0"/>
        </w:numPr>
        <w:ind w:left="142"/>
        <w:rPr>
          <w:color w:val="000000" w:themeColor="text1"/>
          <w:sz w:val="24"/>
          <w14:textFill>
            <w14:solidFill>
              <w14:schemeClr w14:val="tx1"/>
            </w14:solidFill>
          </w14:textFill>
        </w:rPr>
      </w:pPr>
    </w:p>
    <w:p>
      <w:pPr>
        <w:pStyle w:val="40"/>
        <w:rPr>
          <w:color w:val="000000" w:themeColor="text1"/>
          <w14:textFill>
            <w14:solidFill>
              <w14:schemeClr w14:val="tx1"/>
            </w14:solidFill>
          </w14:textFill>
        </w:rPr>
      </w:pPr>
      <w:r>
        <w:rPr>
          <w:rFonts w:hint="eastAsia"/>
        </w:rPr>
        <w:t>答疑澄清文件列表，点击“新增答疑澄清文件”按钮，进入“挑选标段”页面，挑选标段，点击“确认选择”，进入新增页面，</w:t>
      </w:r>
      <w:r>
        <w:rPr>
          <w:rFonts w:hint="eastAsia"/>
          <w:color w:val="000000" w:themeColor="text1"/>
          <w14:textFill>
            <w14:solidFill>
              <w14:schemeClr w14:val="tx1"/>
            </w14:solidFill>
          </w14:textFill>
        </w:rPr>
        <w:t>填写页面信息。如下图：</w:t>
      </w:r>
    </w:p>
    <w:p>
      <w:pPr>
        <w:pStyle w:val="40"/>
        <w:numPr>
          <w:ilvl w:val="0"/>
          <w:numId w:val="0"/>
        </w:numPr>
      </w:pPr>
      <w:r>
        <w:drawing>
          <wp:inline distT="0" distB="0" distL="0" distR="0">
            <wp:extent cx="5274310" cy="2166620"/>
            <wp:effectExtent l="0" t="0" r="2540" b="5080"/>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pic:cNvPicPr>
                      <a:picLocks noChangeAspect="1"/>
                    </pic:cNvPicPr>
                  </pic:nvPicPr>
                  <pic:blipFill>
                    <a:blip r:embed="rId131"/>
                    <a:stretch>
                      <a:fillRect/>
                    </a:stretch>
                  </pic:blipFill>
                  <pic:spPr>
                    <a:xfrm>
                      <a:off x="0" y="0"/>
                      <a:ext cx="5274310" cy="2167107"/>
                    </a:xfrm>
                    <a:prstGeom prst="rect">
                      <a:avLst/>
                    </a:prstGeom>
                  </pic:spPr>
                </pic:pic>
              </a:graphicData>
            </a:graphic>
          </wp:inline>
        </w:drawing>
      </w:r>
    </w:p>
    <w:p>
      <w:pPr>
        <w:pStyle w:val="40"/>
        <w:numPr>
          <w:ilvl w:val="0"/>
          <w:numId w:val="0"/>
        </w:numPr>
        <w:rPr>
          <w:color w:val="000000" w:themeColor="text1"/>
          <w14:textFill>
            <w14:solidFill>
              <w14:schemeClr w14:val="tx1"/>
            </w14:solidFill>
          </w14:textFill>
        </w:rPr>
      </w:pPr>
      <w:r>
        <w:drawing>
          <wp:inline distT="0" distB="0" distL="0" distR="0">
            <wp:extent cx="5274310" cy="2180590"/>
            <wp:effectExtent l="0" t="0" r="2540" b="0"/>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pic:cNvPicPr>
                      <a:picLocks noChangeAspect="1"/>
                    </pic:cNvPicPr>
                  </pic:nvPicPr>
                  <pic:blipFill>
                    <a:blip r:embed="rId132"/>
                    <a:stretch>
                      <a:fillRect/>
                    </a:stretch>
                  </pic:blipFill>
                  <pic:spPr>
                    <a:xfrm>
                      <a:off x="0" y="0"/>
                      <a:ext cx="5274310" cy="218114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①可变更开标时间。如需变更，在“变更内容”中，选中“是否变更开标时间”，可以变更时间；如无需变更，则不选中该选项。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②修改开标时间时，开标时间只能往后修改，不能提前。</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szCs w:val="21"/>
          <w14:textFill>
            <w14:solidFill>
              <w14:schemeClr w14:val="tx1"/>
            </w14:solidFill>
          </w14:textFill>
        </w:rPr>
        <w:t>③</w:t>
      </w:r>
      <w:r>
        <w:rPr>
          <w:rFonts w:hint="eastAsia" w:ascii="思源宋体 CN ExtraLight" w:hAnsi="思源宋体 CN ExtraLight" w:cs="思源宋体 CN ExtraLight"/>
          <w:color w:val="000000" w:themeColor="text1"/>
          <w14:textFill>
            <w14:solidFill>
              <w14:schemeClr w14:val="tx1"/>
            </w14:solidFill>
          </w14:textFill>
        </w:rPr>
        <w:t>如果招标项目中，该标段（包）“采用网上招投标”选择“是”，则上传附件时，只能上传固定格式的附件。</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④答疑澄清文件页面上，填写的信息保存后才能上传附件。</w:t>
      </w:r>
    </w:p>
    <w:p>
      <w:pPr>
        <w:pStyle w:val="40"/>
      </w:pPr>
      <w:r>
        <w:rPr>
          <w:rFonts w:hint="eastAsia"/>
        </w:rPr>
        <w:t>填写完信息后，点击“提交信息”按钮，弹出意见框中输入意见，点击“确认提交”按钮，提交给交易中心审核。如下图：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68500"/>
            <wp:effectExtent l="0" t="0" r="0" b="0"/>
            <wp:docPr id="412" name="图片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图片 412"/>
                    <pic:cNvPicPr>
                      <a:picLocks noChangeAspect="1"/>
                    </pic:cNvPicPr>
                  </pic:nvPicPr>
                  <pic:blipFill>
                    <a:blip r:embed="rId133"/>
                    <a:stretch>
                      <a:fillRect/>
                    </a:stretch>
                  </pic:blipFill>
                  <pic:spPr>
                    <a:xfrm>
                      <a:off x="0" y="0"/>
                      <a:ext cx="5278120" cy="1968910"/>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填写完信息后，点击“修改保存”按钮，答疑澄清文件信息保存成功，且尚未提交交易中心审核，仍然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pStyle w:val="40"/>
      </w:pPr>
      <w:r>
        <w:rPr>
          <w:rFonts w:hint="eastAsia"/>
        </w:rPr>
        <w:t>第一次答疑澄清文件审核通过后，</w:t>
      </w:r>
      <w:r>
        <w:rPr>
          <w:rFonts w:hint="eastAsia"/>
          <w:color w:val="000000" w:themeColor="text1"/>
          <w14:textFill>
            <w14:solidFill>
              <w14:schemeClr w14:val="tx1"/>
            </w14:solidFill>
          </w14:textFill>
        </w:rPr>
        <w:t>工作台页面，点击“</w:t>
      </w:r>
      <w:r>
        <w:rPr>
          <w:rFonts w:hint="eastAsia"/>
        </w:rPr>
        <w:t>答疑澄清文件</w:t>
      </w:r>
      <w:r>
        <w:rPr>
          <w:rFonts w:hint="eastAsia"/>
          <w:color w:val="000000" w:themeColor="text1"/>
          <w14:textFill>
            <w14:solidFill>
              <w14:schemeClr w14:val="tx1"/>
            </w14:solidFill>
          </w14:textFill>
        </w:rPr>
        <w:t>”菜单，</w:t>
      </w:r>
    </w:p>
    <w:p>
      <w:pPr>
        <w:rPr>
          <w:rFonts w:ascii="思源宋体 CN ExtraLight" w:hAnsi="思源宋体 CN ExtraLight" w:cs="思源宋体 CN ExtraLight"/>
        </w:rPr>
      </w:pPr>
      <w:r>
        <w:rPr>
          <w:rFonts w:hint="eastAsia" w:ascii="思源宋体 CN ExtraLight" w:hAnsi="思源宋体 CN ExtraLight" w:cs="思源宋体 CN ExtraLight"/>
        </w:rPr>
        <w:t>点击“新增答疑澄清文件”按钮，进入“新增答疑澄清文件”页面，可继续新增答疑澄清文件。如下图：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6850" cy="1965325"/>
            <wp:effectExtent l="0" t="0" r="0" b="15875"/>
            <wp:docPr id="6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
                    <pic:cNvPicPr>
                      <a:picLocks noChangeAspect="1"/>
                    </pic:cNvPicPr>
                  </pic:nvPicPr>
                  <pic:blipFill>
                    <a:blip r:embed="rId134"/>
                    <a:stretch>
                      <a:fillRect/>
                    </a:stretch>
                  </pic:blipFill>
                  <pic:spPr>
                    <a:xfrm>
                      <a:off x="0" y="0"/>
                      <a:ext cx="5276850" cy="196532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①答疑澄清文件可以新增多次。</w:t>
      </w:r>
    </w:p>
    <w:p>
      <w:pPr>
        <w:rPr>
          <w:rFonts w:ascii="思源宋体 CN ExtraLight" w:hAnsi="思源宋体 CN ExtraLight" w:cs="思源宋体 CN ExtraLight"/>
        </w:rPr>
      </w:pPr>
      <w:r>
        <w:rPr>
          <w:rFonts w:hint="eastAsia" w:ascii="思源宋体 CN ExtraLight" w:hAnsi="思源宋体 CN ExtraLight" w:cs="思源宋体 CN ExtraLight"/>
        </w:rPr>
        <w:t>②如果标段（包）上一次的答疑澄清文件尚未完成，则不能新增该标段（包）新的答疑澄清文件。</w:t>
      </w:r>
    </w:p>
    <w:p>
      <w:pPr>
        <w:pStyle w:val="40"/>
      </w:pPr>
      <w:r>
        <w:rPr>
          <w:rFonts w:hint="eastAsia"/>
        </w:rPr>
        <w:t>答疑澄清文件列表页面上，点击“编辑中”“审核不通过”状态中答疑澄清文件的“操作”按钮，可修改该答疑澄清文件信息。如下图：</w:t>
      </w:r>
    </w:p>
    <w:p>
      <w:pPr>
        <w:ind w:firstLine="0" w:firstLineChars="0"/>
        <w:rPr>
          <w:rFonts w:ascii="思源宋体 CN ExtraLight" w:hAnsi="思源宋体 CN ExtraLight" w:cs="思源宋体 CN ExtraLight"/>
        </w:rPr>
      </w:pPr>
      <w:r>
        <w:drawing>
          <wp:inline distT="0" distB="0" distL="0" distR="0">
            <wp:extent cx="5278120" cy="1633855"/>
            <wp:effectExtent l="0" t="0" r="0" b="4445"/>
            <wp:docPr id="413" name="图片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图片 413"/>
                    <pic:cNvPicPr>
                      <a:picLocks noChangeAspect="1"/>
                    </pic:cNvPicPr>
                  </pic:nvPicPr>
                  <pic:blipFill>
                    <a:blip r:embed="rId135"/>
                    <a:stretch>
                      <a:fillRect/>
                    </a:stretch>
                  </pic:blipFill>
                  <pic:spPr>
                    <a:xfrm>
                      <a:off x="0" y="0"/>
                      <a:ext cx="5278120" cy="1634140"/>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cs="思源宋体 CN ExtraLight"/>
        </w:rPr>
        <w:t>答疑澄清文件</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pStyle w:val="40"/>
      </w:pPr>
      <w:r>
        <w:rPr>
          <w:rFonts w:hint="eastAsia"/>
        </w:rPr>
        <w:t>答疑澄清文件列表页面上，</w:t>
      </w:r>
      <w:r>
        <w:rPr>
          <w:rFonts w:hint="eastAsia"/>
          <w:color w:val="000000" w:themeColor="text1"/>
          <w14:textFill>
            <w14:solidFill>
              <w14:schemeClr w14:val="tx1"/>
            </w14:solidFill>
          </w14:textFill>
        </w:rPr>
        <w:t>选中要删除的</w:t>
      </w:r>
      <w:r>
        <w:rPr>
          <w:rFonts w:hint="eastAsia"/>
        </w:rPr>
        <w:t>答疑澄清文件</w:t>
      </w:r>
      <w:r>
        <w:rPr>
          <w:rFonts w:hint="eastAsia"/>
          <w:color w:val="000000" w:themeColor="text1"/>
          <w14:textFill>
            <w14:solidFill>
              <w14:schemeClr w14:val="tx1"/>
            </w14:solidFill>
          </w14:textFill>
        </w:rPr>
        <w:t>，点击“删除</w:t>
      </w:r>
      <w:r>
        <w:rPr>
          <w:rFonts w:hint="eastAsia"/>
        </w:rPr>
        <w:t>答疑澄清文件</w:t>
      </w:r>
      <w:r>
        <w:rPr>
          <w:rFonts w:hint="eastAsia"/>
          <w:color w:val="000000" w:themeColor="text1"/>
          <w14:textFill>
            <w14:solidFill>
              <w14:schemeClr w14:val="tx1"/>
            </w14:solidFill>
          </w14:textFill>
        </w:rPr>
        <w:t>”按钮，可删除</w:t>
      </w:r>
      <w:r>
        <w:rPr>
          <w:rFonts w:hint="eastAsia"/>
        </w:rPr>
        <w:t>答疑澄清文件</w:t>
      </w:r>
      <w:r>
        <w:rPr>
          <w:rFonts w:hint="eastAsia"/>
          <w:color w:val="000000" w:themeColor="text1"/>
          <w14:textFill>
            <w14:solidFill>
              <w14:schemeClr w14:val="tx1"/>
            </w14:solidFill>
          </w14:textFill>
        </w:rPr>
        <w:t>。如下图：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4310" cy="2051050"/>
            <wp:effectExtent l="0" t="0" r="2540" b="6350"/>
            <wp:docPr id="66"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7"/>
                    <pic:cNvPicPr>
                      <a:picLocks noChangeAspect="1"/>
                    </pic:cNvPicPr>
                  </pic:nvPicPr>
                  <pic:blipFill>
                    <a:blip r:embed="rId136"/>
                    <a:stretch>
                      <a:fillRect/>
                    </a:stretch>
                  </pic:blipFill>
                  <pic:spPr>
                    <a:xfrm>
                      <a:off x="0" y="0"/>
                      <a:ext cx="5274310" cy="205105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cs="思源宋体 CN ExtraLight"/>
        </w:rPr>
        <w:t>答疑澄清文件</w:t>
      </w:r>
      <w:r>
        <w:rPr>
          <w:rFonts w:hint="eastAsia" w:ascii="思源宋体 CN ExtraLight" w:hAnsi="思源宋体 CN ExtraLight" w:cs="思源宋体 CN ExtraLight"/>
          <w:color w:val="000000" w:themeColor="text1"/>
          <w14:textFill>
            <w14:solidFill>
              <w14:schemeClr w14:val="tx1"/>
            </w14:solidFill>
          </w14:textFill>
        </w:rPr>
        <w:t>才允许删除。</w:t>
      </w:r>
    </w:p>
    <w:p>
      <w:pPr>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67" w:name="_Toc15365"/>
      <w:bookmarkStart w:id="68" w:name="_Toc13463"/>
      <w:bookmarkStart w:id="69" w:name="_Toc27491"/>
      <w:r>
        <w:rPr>
          <w:rFonts w:hint="eastAsia" w:ascii="思源宋体 CN ExtraLight" w:hAnsi="思源宋体 CN ExtraLight" w:cs="思源宋体 CN ExtraLight"/>
          <w:color w:val="000000" w:themeColor="text1"/>
          <w14:textFill>
            <w14:solidFill>
              <w14:schemeClr w14:val="tx1"/>
            </w14:solidFill>
          </w14:textFill>
        </w:rPr>
        <w:t>踏勘现场</w:t>
      </w:r>
      <w:bookmarkEnd w:id="67"/>
      <w:bookmarkEnd w:id="68"/>
      <w:bookmarkEnd w:id="69"/>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bCs/>
          <w:color w:val="000000" w:themeColor="text1"/>
          <w14:textFill>
            <w14:solidFill>
              <w14:schemeClr w14:val="tx1"/>
            </w14:solidFill>
          </w14:textFill>
        </w:rPr>
        <w:t>开标时间未到，</w:t>
      </w:r>
      <w:r>
        <w:rPr>
          <w:rFonts w:hint="eastAsia" w:ascii="思源宋体 CN ExtraLight" w:hAnsi="思源宋体 CN ExtraLight" w:cs="思源宋体 CN ExtraLight"/>
          <w:color w:val="000000" w:themeColor="text1"/>
          <w14:textFill>
            <w14:solidFill>
              <w14:schemeClr w14:val="tx1"/>
            </w14:solidFill>
          </w14:textFill>
        </w:rPr>
        <w:t>招标文件审核通过</w:t>
      </w:r>
      <w:r>
        <w:rPr>
          <w:rFonts w:hint="eastAsia" w:ascii="思源宋体 CN ExtraLight" w:hAnsi="思源宋体 CN ExtraLight" w:cs="思源宋体 CN ExtraLight"/>
          <w:bCs/>
          <w:color w:val="000000" w:themeColor="text1"/>
          <w14:textFill>
            <w14:solidFill>
              <w14:schemeClr w14:val="tx1"/>
            </w14:solidFill>
          </w14:textFill>
        </w:rPr>
        <w:t>，且</w:t>
      </w:r>
      <w:r>
        <w:rPr>
          <w:rFonts w:hint="eastAsia" w:ascii="思源宋体 CN ExtraLight" w:hAnsi="思源宋体 CN ExtraLight" w:cs="思源宋体 CN ExtraLight"/>
          <w:color w:val="000000" w:themeColor="text1"/>
          <w14:textFill>
            <w14:solidFill>
              <w14:schemeClr w14:val="tx1"/>
            </w14:solidFill>
          </w14:textFill>
        </w:rPr>
        <w:t>招标文件中踏勘时间未过。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bCs/>
          <w:color w:val="000000" w:themeColor="text1"/>
          <w14:textFill>
            <w14:solidFill>
              <w14:schemeClr w14:val="tx1"/>
            </w14:solidFill>
          </w14:textFill>
        </w:rPr>
        <w:t>记录踏勘情况，</w:t>
      </w:r>
      <w:r>
        <w:rPr>
          <w:rFonts w:hint="eastAsia" w:ascii="思源宋体 CN ExtraLight" w:hAnsi="思源宋体 CN ExtraLight" w:cs="思源宋体 CN ExtraLight"/>
          <w:color w:val="000000" w:themeColor="text1"/>
          <w14:textFill>
            <w14:solidFill>
              <w14:schemeClr w14:val="tx1"/>
            </w14:solidFill>
          </w14:textFill>
        </w:rPr>
        <w:t>发送踏勘通知。</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4"/>
        </w:numPr>
      </w:pPr>
      <w:r>
        <w:rPr>
          <w:rFonts w:hint="eastAsia"/>
        </w:rPr>
        <w:t>点击“默认门户－水利工程－发标－踏勘现场”按钮，进入踏勘现场列表。如下图：</w:t>
      </w:r>
    </w:p>
    <w:p>
      <w:pPr>
        <w:pStyle w:val="31"/>
        <w:ind w:left="78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828800"/>
            <wp:effectExtent l="0" t="0" r="2540" b="0"/>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pic:cNvPicPr>
                  </pic:nvPicPr>
                  <pic:blipFill>
                    <a:blip r:embed="rId137"/>
                    <a:stretch>
                      <a:fillRect/>
                    </a:stretch>
                  </pic:blipFill>
                  <pic:spPr>
                    <a:xfrm>
                      <a:off x="0" y="0"/>
                      <a:ext cx="5274310" cy="1828916"/>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40"/>
        <w:rPr>
          <w:color w:val="000000" w:themeColor="text1"/>
          <w14:textFill>
            <w14:solidFill>
              <w14:schemeClr w14:val="tx1"/>
            </w14:solidFill>
          </w14:textFill>
        </w:rPr>
      </w:pPr>
      <w:r>
        <w:rPr>
          <w:rFonts w:hint="eastAsia"/>
        </w:rPr>
        <w:t>踏勘现场列表，点击</w:t>
      </w:r>
      <w:r>
        <w:t>”</w:t>
      </w:r>
      <w:r>
        <w:rPr>
          <w:rFonts w:hint="eastAsia"/>
        </w:rPr>
        <w:t>新增踏勘现场”按钮，进入挑选标段页面，点击“确认选择”，进入新增页面，</w:t>
      </w:r>
      <w:r>
        <w:rPr>
          <w:rFonts w:hint="eastAsia"/>
          <w:color w:val="000000" w:themeColor="text1"/>
          <w14:textFill>
            <w14:solidFill>
              <w14:schemeClr w14:val="tx1"/>
            </w14:solidFill>
          </w14:textFill>
        </w:rPr>
        <w:t>填写页面信息。如下图：</w:t>
      </w:r>
    </w:p>
    <w:p>
      <w:pPr>
        <w:pStyle w:val="40"/>
        <w:numPr>
          <w:ilvl w:val="0"/>
          <w:numId w:val="0"/>
        </w:numPr>
        <w:ind w:left="142"/>
        <w:rPr>
          <w:color w:val="000000" w:themeColor="text1"/>
          <w14:textFill>
            <w14:solidFill>
              <w14:schemeClr w14:val="tx1"/>
            </w14:solidFill>
          </w14:textFill>
        </w:rPr>
      </w:pPr>
      <w:r>
        <w:drawing>
          <wp:inline distT="0" distB="0" distL="0" distR="0">
            <wp:extent cx="5278120" cy="1917065"/>
            <wp:effectExtent l="0" t="0" r="0" b="6985"/>
            <wp:docPr id="448" name="图片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图片 448"/>
                    <pic:cNvPicPr>
                      <a:picLocks noChangeAspect="1"/>
                    </pic:cNvPicPr>
                  </pic:nvPicPr>
                  <pic:blipFill>
                    <a:blip r:embed="rId138"/>
                    <a:stretch>
                      <a:fillRect/>
                    </a:stretch>
                  </pic:blipFill>
                  <pic:spPr>
                    <a:xfrm>
                      <a:off x="0" y="0"/>
                      <a:ext cx="5278120" cy="1917595"/>
                    </a:xfrm>
                    <a:prstGeom prst="rect">
                      <a:avLst/>
                    </a:prstGeom>
                  </pic:spPr>
                </pic:pic>
              </a:graphicData>
            </a:graphic>
          </wp:inline>
        </w:drawing>
      </w:r>
    </w:p>
    <w:p>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填写页面信息，</w:t>
      </w:r>
      <w:r>
        <w:rPr>
          <w:rFonts w:hint="eastAsia"/>
        </w:rPr>
        <w:t>保存成功后，进入记录踏勘情况列表页面。如下图：</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34210"/>
            <wp:effectExtent l="0" t="0" r="0" b="8890"/>
            <wp:docPr id="431" name="图片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图片 431"/>
                    <pic:cNvPicPr>
                      <a:picLocks noChangeAspect="1"/>
                    </pic:cNvPicPr>
                  </pic:nvPicPr>
                  <pic:blipFill>
                    <a:blip r:embed="rId139"/>
                    <a:stretch>
                      <a:fillRect/>
                    </a:stretch>
                  </pic:blipFill>
                  <pic:spPr>
                    <a:xfrm>
                      <a:off x="0" y="0"/>
                      <a:ext cx="5278120" cy="1934700"/>
                    </a:xfrm>
                    <a:prstGeom prst="rect">
                      <a:avLst/>
                    </a:prstGeom>
                  </pic:spPr>
                </pic:pic>
              </a:graphicData>
            </a:graphic>
          </wp:inline>
        </w:drawing>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76120"/>
            <wp:effectExtent l="0" t="0" r="0" b="5080"/>
            <wp:docPr id="445" name="图片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图片 445"/>
                    <pic:cNvPicPr>
                      <a:picLocks noChangeAspect="1"/>
                    </pic:cNvPicPr>
                  </pic:nvPicPr>
                  <pic:blipFill>
                    <a:blip r:embed="rId140"/>
                    <a:stretch>
                      <a:fillRect/>
                    </a:stretch>
                  </pic:blipFill>
                  <pic:spPr>
                    <a:xfrm>
                      <a:off x="0" y="0"/>
                      <a:ext cx="5278120" cy="197624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①“标段（包）信息”中，显示的是标段（包）所在的招标项目中，已新增招标文件且尚在踏勘时间内，尚未新增踏勘现场的所有标段（包）。可勾选单个或多个标段（包）。</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②点击“修改信息”按钮，可以返回到踏勘现场页面。</w:t>
      </w:r>
    </w:p>
    <w:p>
      <w:pPr>
        <w:pStyle w:val="40"/>
      </w:pPr>
      <w:r>
        <w:rPr>
          <w:rFonts w:hint="eastAsia"/>
        </w:rPr>
        <w:t>记录踏勘情况列表页面，点击“新增踏勘情况”按钮，进入记录踏勘情况页面。如下图：</w:t>
      </w:r>
    </w:p>
    <w:p>
      <w:pPr>
        <w:ind w:firstLine="0" w:firstLineChars="0"/>
        <w:rPr>
          <w:rFonts w:ascii="思源宋体 CN ExtraLight" w:hAnsi="思源宋体 CN ExtraLight" w:cs="思源宋体 CN ExtraLight"/>
        </w:rPr>
      </w:pPr>
      <w:r>
        <w:drawing>
          <wp:inline distT="0" distB="0" distL="0" distR="0">
            <wp:extent cx="5278120" cy="1727200"/>
            <wp:effectExtent l="0" t="0" r="0" b="6350"/>
            <wp:docPr id="449" name="图片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图片 449"/>
                    <pic:cNvPicPr>
                      <a:picLocks noChangeAspect="1"/>
                    </pic:cNvPicPr>
                  </pic:nvPicPr>
                  <pic:blipFill>
                    <a:blip r:embed="rId141"/>
                    <a:stretch>
                      <a:fillRect/>
                    </a:stretch>
                  </pic:blipFill>
                  <pic:spPr>
                    <a:xfrm>
                      <a:off x="0" y="0"/>
                      <a:ext cx="5278120" cy="1727607"/>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6850" cy="1624965"/>
            <wp:effectExtent l="0" t="0" r="0" b="13335"/>
            <wp:docPr id="14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12"/>
                    <pic:cNvPicPr>
                      <a:picLocks noChangeAspect="1"/>
                    </pic:cNvPicPr>
                  </pic:nvPicPr>
                  <pic:blipFill>
                    <a:blip r:embed="rId142"/>
                    <a:stretch>
                      <a:fillRect/>
                    </a:stretch>
                  </pic:blipFill>
                  <pic:spPr>
                    <a:xfrm>
                      <a:off x="0" y="0"/>
                      <a:ext cx="5276850" cy="1624965"/>
                    </a:xfrm>
                    <a:prstGeom prst="rect">
                      <a:avLst/>
                    </a:prstGeom>
                    <a:noFill/>
                    <a:ln>
                      <a:noFill/>
                    </a:ln>
                  </pic:spPr>
                </pic:pic>
              </a:graphicData>
            </a:graphic>
          </wp:inline>
        </w:drawing>
      </w:r>
    </w:p>
    <w:p>
      <w:pPr>
        <w:pStyle w:val="40"/>
      </w:pPr>
      <w:r>
        <w:rPr>
          <w:rFonts w:hint="eastAsia"/>
        </w:rPr>
        <w:t>记录踏勘情况页面，填写页面信息，点击“修改保存”按钮，踏勘情况添加成功。如下图：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0500" cy="1858010"/>
            <wp:effectExtent l="0" t="0" r="6350" b="8890"/>
            <wp:docPr id="1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13"/>
                    <pic:cNvPicPr>
                      <a:picLocks noChangeAspect="1"/>
                    </pic:cNvPicPr>
                  </pic:nvPicPr>
                  <pic:blipFill>
                    <a:blip r:embed="rId143"/>
                    <a:stretch>
                      <a:fillRect/>
                    </a:stretch>
                  </pic:blipFill>
                  <pic:spPr>
                    <a:xfrm>
                      <a:off x="0" y="0"/>
                      <a:ext cx="5270500" cy="185801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rPr>
      </w:pPr>
      <w:r>
        <w:drawing>
          <wp:inline distT="0" distB="0" distL="0" distR="0">
            <wp:extent cx="5278120" cy="2027555"/>
            <wp:effectExtent l="0" t="0" r="0" b="0"/>
            <wp:docPr id="458" name="图片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图片 458"/>
                    <pic:cNvPicPr>
                      <a:picLocks noChangeAspect="1"/>
                    </pic:cNvPicPr>
                  </pic:nvPicPr>
                  <pic:blipFill>
                    <a:blip r:embed="rId144"/>
                    <a:stretch>
                      <a:fillRect/>
                    </a:stretch>
                  </pic:blipFill>
                  <pic:spPr>
                    <a:xfrm>
                      <a:off x="0" y="0"/>
                      <a:ext cx="5278120" cy="2027556"/>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“踏勘单位名称”必须与投标人单位名称保持一致，投标人才能看到记录的踏勘情况信息。</w:t>
      </w:r>
    </w:p>
    <w:p>
      <w:pPr>
        <w:pStyle w:val="40"/>
      </w:pPr>
      <w:r>
        <w:rPr>
          <w:rFonts w:hint="eastAsia"/>
        </w:rPr>
        <w:t>点击已新增的踏勘情况后的“修改”按钮，可修改踏勘情况信息。如下图：</w:t>
      </w:r>
    </w:p>
    <w:p>
      <w:pPr>
        <w:ind w:firstLine="0" w:firstLineChars="0"/>
        <w:rPr>
          <w:rFonts w:ascii="思源宋体 CN ExtraLight" w:hAnsi="思源宋体 CN ExtraLight" w:cs="思源宋体 CN ExtraLight"/>
        </w:rPr>
      </w:pPr>
      <w:r>
        <w:drawing>
          <wp:inline distT="0" distB="0" distL="0" distR="0">
            <wp:extent cx="5278120" cy="1947545"/>
            <wp:effectExtent l="0" t="0" r="0" b="0"/>
            <wp:docPr id="466" name="图片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图片 466"/>
                    <pic:cNvPicPr>
                      <a:picLocks noChangeAspect="1"/>
                    </pic:cNvPicPr>
                  </pic:nvPicPr>
                  <pic:blipFill>
                    <a:blip r:embed="rId145"/>
                    <a:stretch>
                      <a:fillRect/>
                    </a:stretch>
                  </pic:blipFill>
                  <pic:spPr>
                    <a:xfrm>
                      <a:off x="0" y="0"/>
                      <a:ext cx="5278120" cy="1948139"/>
                    </a:xfrm>
                    <a:prstGeom prst="rect">
                      <a:avLst/>
                    </a:prstGeom>
                  </pic:spPr>
                </pic:pic>
              </a:graphicData>
            </a:graphic>
          </wp:inline>
        </w:drawing>
      </w:r>
    </w:p>
    <w:p>
      <w:pPr>
        <w:pStyle w:val="40"/>
      </w:pPr>
      <w:r>
        <w:rPr>
          <w:rFonts w:hint="eastAsia"/>
        </w:rPr>
        <w:t>点击已新增的踏勘情况后的“查看”按钮，可查看踏勘情况信息。如下图：</w:t>
      </w:r>
    </w:p>
    <w:p>
      <w:pPr>
        <w:ind w:firstLine="0" w:firstLineChars="0"/>
        <w:rPr>
          <w:rFonts w:ascii="思源宋体 CN ExtraLight" w:hAnsi="思源宋体 CN ExtraLight" w:cs="思源宋体 CN ExtraLight"/>
        </w:rPr>
      </w:pPr>
      <w:r>
        <w:drawing>
          <wp:inline distT="0" distB="0" distL="0" distR="0">
            <wp:extent cx="5278120" cy="1957070"/>
            <wp:effectExtent l="0" t="0" r="0" b="5080"/>
            <wp:docPr id="468" name="图片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图片 468"/>
                    <pic:cNvPicPr>
                      <a:picLocks noChangeAspect="1"/>
                    </pic:cNvPicPr>
                  </pic:nvPicPr>
                  <pic:blipFill>
                    <a:blip r:embed="rId146"/>
                    <a:stretch>
                      <a:fillRect/>
                    </a:stretch>
                  </pic:blipFill>
                  <pic:spPr>
                    <a:xfrm>
                      <a:off x="0" y="0"/>
                      <a:ext cx="5278120" cy="1957303"/>
                    </a:xfrm>
                    <a:prstGeom prst="rect">
                      <a:avLst/>
                    </a:prstGeom>
                  </pic:spPr>
                </pic:pic>
              </a:graphicData>
            </a:graphic>
          </wp:inline>
        </w:drawing>
      </w:r>
    </w:p>
    <w:p>
      <w:pPr>
        <w:pStyle w:val="40"/>
      </w:pPr>
      <w:r>
        <w:rPr>
          <w:rFonts w:hint="eastAsia"/>
        </w:rPr>
        <w:t>选中要删除的踏勘情况，点击“删除踏勘情况”按钮，可删除踏勘情况。如下图：</w:t>
      </w:r>
    </w:p>
    <w:p>
      <w:pPr>
        <w:pStyle w:val="40"/>
        <w:numPr>
          <w:ilvl w:val="0"/>
          <w:numId w:val="0"/>
        </w:numPr>
        <w:ind w:left="142"/>
      </w:pPr>
      <w:r>
        <w:drawing>
          <wp:inline distT="0" distB="0" distL="0" distR="0">
            <wp:extent cx="5278120" cy="1975485"/>
            <wp:effectExtent l="0" t="0" r="0" b="5715"/>
            <wp:docPr id="469" name="图片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图片 469"/>
                    <pic:cNvPicPr>
                      <a:picLocks noChangeAspect="1"/>
                    </pic:cNvPicPr>
                  </pic:nvPicPr>
                  <pic:blipFill>
                    <a:blip r:embed="rId147"/>
                    <a:stretch>
                      <a:fillRect/>
                    </a:stretch>
                  </pic:blipFill>
                  <pic:spPr>
                    <a:xfrm>
                      <a:off x="0" y="0"/>
                      <a:ext cx="5278120" cy="1975630"/>
                    </a:xfrm>
                    <a:prstGeom prst="rect">
                      <a:avLst/>
                    </a:prstGeom>
                  </pic:spPr>
                </pic:pic>
              </a:graphicData>
            </a:graphic>
          </wp:inline>
        </w:drawing>
      </w:r>
    </w:p>
    <w:p>
      <w:pPr>
        <w:pStyle w:val="40"/>
      </w:pPr>
      <w:r>
        <w:rPr>
          <w:rFonts w:hint="eastAsia"/>
        </w:rPr>
        <w:t>输入单位名称后点击“搜索”按钮，可查询出符合搜索条件的踏勘情况。如下图：</w:t>
      </w:r>
    </w:p>
    <w:p>
      <w:pPr>
        <w:ind w:firstLine="0" w:firstLineChars="0"/>
        <w:rPr>
          <w:rFonts w:ascii="思源宋体 CN ExtraLight" w:hAnsi="思源宋体 CN ExtraLight" w:cs="思源宋体 CN ExtraLight"/>
        </w:rPr>
      </w:pPr>
      <w:r>
        <w:drawing>
          <wp:inline distT="0" distB="0" distL="0" distR="0">
            <wp:extent cx="5278120" cy="2057400"/>
            <wp:effectExtent l="0" t="0" r="0" b="0"/>
            <wp:docPr id="485" name="图片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图片 485"/>
                    <pic:cNvPicPr>
                      <a:picLocks noChangeAspect="1"/>
                    </pic:cNvPicPr>
                  </pic:nvPicPr>
                  <pic:blipFill>
                    <a:blip r:embed="rId148"/>
                    <a:stretch>
                      <a:fillRect/>
                    </a:stretch>
                  </pic:blipFill>
                  <pic:spPr>
                    <a:xfrm>
                      <a:off x="0" y="0"/>
                      <a:ext cx="5278120" cy="2057489"/>
                    </a:xfrm>
                    <a:prstGeom prst="rect">
                      <a:avLst/>
                    </a:prstGeom>
                  </pic:spPr>
                </pic:pic>
              </a:graphicData>
            </a:graphic>
          </wp:inline>
        </w:drawing>
      </w:r>
    </w:p>
    <w:p>
      <w:pPr>
        <w:pStyle w:val="40"/>
      </w:pPr>
      <w:r>
        <w:rPr>
          <w:rFonts w:hint="eastAsia"/>
        </w:rPr>
        <w:t>点击“修改信息”按钮，返回踏勘现场页面，点击“发出通知”按钮，踏勘通知发送成功。</w:t>
      </w:r>
    </w:p>
    <w:p>
      <w:pPr>
        <w:ind w:firstLine="0" w:firstLineChars="0"/>
        <w:rPr>
          <w:rFonts w:ascii="思源宋体 CN ExtraLight" w:hAnsi="思源宋体 CN ExtraLight" w:cs="思源宋体 CN ExtraLight"/>
        </w:rPr>
      </w:pPr>
      <w:r>
        <w:drawing>
          <wp:inline distT="0" distB="0" distL="0" distR="0">
            <wp:extent cx="5278120" cy="1972945"/>
            <wp:effectExtent l="0" t="0" r="0" b="8255"/>
            <wp:docPr id="486" name="图片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图片 486"/>
                    <pic:cNvPicPr>
                      <a:picLocks noChangeAspect="1"/>
                    </pic:cNvPicPr>
                  </pic:nvPicPr>
                  <pic:blipFill>
                    <a:blip r:embed="rId149"/>
                    <a:stretch>
                      <a:fillRect/>
                    </a:stretch>
                  </pic:blipFill>
                  <pic:spPr>
                    <a:xfrm>
                      <a:off x="0" y="0"/>
                      <a:ext cx="5278120" cy="1973186"/>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①踏勘通知发出后，内容无法修改，但仍然可以新增踏勘情况。</w:t>
      </w:r>
    </w:p>
    <w:p>
      <w:pPr>
        <w:rPr>
          <w:rFonts w:ascii="思源宋体 CN ExtraLight" w:hAnsi="思源宋体 CN ExtraLight" w:cs="思源宋体 CN ExtraLight"/>
        </w:rPr>
      </w:pPr>
      <w:r>
        <w:rPr>
          <w:rFonts w:hint="eastAsia" w:ascii="思源宋体 CN ExtraLight" w:hAnsi="思源宋体 CN ExtraLight" w:cs="思源宋体 CN ExtraLight"/>
        </w:rPr>
        <w:t>②必须有至少一家投标单位下载招标文件后才可以发出踏勘通知。</w:t>
      </w:r>
    </w:p>
    <w:p>
      <w:pPr>
        <w:rPr>
          <w:rFonts w:ascii="思源宋体 CN ExtraLight" w:hAnsi="思源宋体 CN ExtraLight" w:cs="思源宋体 CN ExtraLight"/>
        </w:rPr>
      </w:pPr>
      <w:r>
        <w:rPr>
          <w:rFonts w:hint="eastAsia" w:ascii="思源宋体 CN ExtraLight" w:hAnsi="思源宋体 CN ExtraLight" w:cs="思源宋体 CN ExtraLight"/>
        </w:rPr>
        <w:t>③踏勘通知只能在开标前，且招标文件中设置的踏勘时间范围内才能发出。</w:t>
      </w:r>
    </w:p>
    <w:p>
      <w:pPr>
        <w:rPr>
          <w:rFonts w:ascii="思源宋体 CN ExtraLight" w:hAnsi="思源宋体 CN ExtraLight" w:cs="思源宋体 CN ExtraLight"/>
        </w:rPr>
      </w:pPr>
      <w:r>
        <w:rPr>
          <w:rFonts w:hint="eastAsia" w:ascii="思源宋体 CN ExtraLight" w:hAnsi="思源宋体 CN ExtraLight" w:cs="思源宋体 CN ExtraLight"/>
        </w:rPr>
        <w:t xml:space="preserve">④踏勘现场页面，填写踏勘通知内容后，也可直接点击“发出通知”按钮发送踏勘通知。 </w:t>
      </w:r>
    </w:p>
    <w:p>
      <w:pPr>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70" w:name="_Toc12919"/>
      <w:bookmarkStart w:id="71" w:name="_Toc24456"/>
      <w:bookmarkStart w:id="72" w:name="_Toc18624"/>
      <w:bookmarkStart w:id="73" w:name="_Toc15455"/>
      <w:r>
        <w:rPr>
          <w:rFonts w:hint="eastAsia" w:ascii="思源宋体 CN ExtraLight" w:hAnsi="思源宋体 CN ExtraLight" w:cs="思源宋体 CN ExtraLight"/>
          <w:color w:val="000000" w:themeColor="text1"/>
          <w14:textFill>
            <w14:solidFill>
              <w14:schemeClr w14:val="tx1"/>
            </w14:solidFill>
          </w14:textFill>
        </w:rPr>
        <w:t>招标控制价文件</w:t>
      </w:r>
      <w:bookmarkEnd w:id="70"/>
      <w:bookmarkEnd w:id="71"/>
      <w:bookmarkEnd w:id="72"/>
      <w:bookmarkEnd w:id="73"/>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已经进行了招标文件备案，并审核通过。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把该标段的控制价录入到系统中，提交给交易中心审核。</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5"/>
        </w:numPr>
      </w:pPr>
      <w:r>
        <w:rPr>
          <w:rFonts w:hint="eastAsia"/>
        </w:rPr>
        <w:t>点击“默认门户－水利工程－发标—招标控制价文件”菜单，进入招标控制价文件列表，如下图：</w:t>
      </w:r>
    </w:p>
    <w:p>
      <w:pPr>
        <w:pStyle w:val="40"/>
        <w:numPr>
          <w:ilvl w:val="0"/>
          <w:numId w:val="0"/>
        </w:numPr>
        <w:ind w:left="142"/>
      </w:pPr>
      <w:r>
        <w:drawing>
          <wp:inline distT="0" distB="0" distL="0" distR="0">
            <wp:extent cx="5274310" cy="1939925"/>
            <wp:effectExtent l="0" t="0" r="2540" b="317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pic:cNvPicPr>
                  </pic:nvPicPr>
                  <pic:blipFill>
                    <a:blip r:embed="rId150"/>
                    <a:stretch>
                      <a:fillRect/>
                    </a:stretch>
                  </pic:blipFill>
                  <pic:spPr>
                    <a:xfrm>
                      <a:off x="0" y="0"/>
                      <a:ext cx="5274310" cy="1940018"/>
                    </a:xfrm>
                    <a:prstGeom prst="rect">
                      <a:avLst/>
                    </a:prstGeom>
                  </pic:spPr>
                </pic:pic>
              </a:graphicData>
            </a:graphic>
          </wp:inline>
        </w:drawing>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675" cy="2247900"/>
            <wp:effectExtent l="0" t="0" r="3175" b="0"/>
            <wp:docPr id="273"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图片 28"/>
                    <pic:cNvPicPr>
                      <a:picLocks noChangeAspect="1"/>
                    </pic:cNvPicPr>
                  </pic:nvPicPr>
                  <pic:blipFill>
                    <a:blip r:embed="rId151"/>
                    <a:stretch>
                      <a:fillRect/>
                    </a:stretch>
                  </pic:blipFill>
                  <pic:spPr>
                    <a:xfrm>
                      <a:off x="0" y="0"/>
                      <a:ext cx="5273675" cy="2247900"/>
                    </a:xfrm>
                    <a:prstGeom prst="rect">
                      <a:avLst/>
                    </a:prstGeom>
                    <a:noFill/>
                    <a:ln>
                      <a:noFill/>
                    </a:ln>
                  </pic:spPr>
                </pic:pic>
              </a:graphicData>
            </a:graphic>
          </wp:inline>
        </w:drawing>
      </w:r>
    </w:p>
    <w:p>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招标控制价文件</w:t>
      </w:r>
      <w:r>
        <w:rPr>
          <w:rFonts w:hint="eastAsia"/>
        </w:rPr>
        <w:t>，点击</w:t>
      </w:r>
      <w:r>
        <w:t>”</w:t>
      </w:r>
      <w:r>
        <w:rPr>
          <w:rFonts w:hint="eastAsia"/>
          <w:color w:val="000000" w:themeColor="text1"/>
          <w14:textFill>
            <w14:solidFill>
              <w14:schemeClr w14:val="tx1"/>
            </w14:solidFill>
          </w14:textFill>
        </w:rPr>
        <w:t xml:space="preserve"> 招标控制价文件</w:t>
      </w:r>
      <w:r>
        <w:rPr>
          <w:rFonts w:hint="eastAsia"/>
        </w:rPr>
        <w:t>”按钮，进入挑选标段页面，点击“确认选择”，进入新增页面，</w:t>
      </w:r>
      <w:r>
        <w:rPr>
          <w:rFonts w:hint="eastAsia"/>
          <w:color w:val="000000" w:themeColor="text1"/>
          <w14:textFill>
            <w14:solidFill>
              <w14:schemeClr w14:val="tx1"/>
            </w14:solidFill>
          </w14:textFill>
        </w:rPr>
        <w:t>填写页面信息。如下图</w:t>
      </w:r>
      <w:r>
        <w:drawing>
          <wp:inline distT="0" distB="0" distL="0" distR="0">
            <wp:extent cx="5278120" cy="2059305"/>
            <wp:effectExtent l="0" t="0" r="0" b="0"/>
            <wp:docPr id="488" name="图片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图片 488"/>
                    <pic:cNvPicPr>
                      <a:picLocks noChangeAspect="1"/>
                    </pic:cNvPicPr>
                  </pic:nvPicPr>
                  <pic:blipFill>
                    <a:blip r:embed="rId152"/>
                    <a:stretch>
                      <a:fillRect/>
                    </a:stretch>
                  </pic:blipFill>
                  <pic:spPr>
                    <a:xfrm>
                      <a:off x="0" y="0"/>
                      <a:ext cx="5278120" cy="2059933"/>
                    </a:xfrm>
                    <a:prstGeom prst="rect">
                      <a:avLst/>
                    </a:prstGeom>
                  </pic:spPr>
                </pic:pic>
              </a:graphicData>
            </a:graphic>
          </wp:inline>
        </w:drawing>
      </w:r>
    </w:p>
    <w:p>
      <w:pPr>
        <w:pStyle w:val="40"/>
      </w:pPr>
      <w:r>
        <w:rPr>
          <w:rFonts w:hint="eastAsia"/>
        </w:rPr>
        <w:t>上传相关附件，点击“提交信息”按钮，弹出的意见框中输入意见，点击“确认提交”按钮，提交给交易中心审核。</w:t>
      </w:r>
    </w:p>
    <w:p>
      <w:pPr>
        <w:pStyle w:val="40"/>
        <w:numPr>
          <w:ilvl w:val="0"/>
          <w:numId w:val="0"/>
        </w:numPr>
        <w:ind w:left="142"/>
      </w:pPr>
      <w:r>
        <w:drawing>
          <wp:inline distT="0" distB="0" distL="0" distR="0">
            <wp:extent cx="5278120" cy="2034540"/>
            <wp:effectExtent l="0" t="0" r="0" b="3810"/>
            <wp:docPr id="494" name="图片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图片 494"/>
                    <pic:cNvPicPr>
                      <a:picLocks noChangeAspect="1"/>
                    </pic:cNvPicPr>
                  </pic:nvPicPr>
                  <pic:blipFill>
                    <a:blip r:embed="rId153"/>
                    <a:stretch>
                      <a:fillRect/>
                    </a:stretch>
                  </pic:blipFill>
                  <pic:spPr>
                    <a:xfrm>
                      <a:off x="0" y="0"/>
                      <a:ext cx="5278120" cy="2034886"/>
                    </a:xfrm>
                    <a:prstGeom prst="rect">
                      <a:avLst/>
                    </a:prstGeom>
                  </pic:spPr>
                </pic:pic>
              </a:graphicData>
            </a:graphic>
          </wp:inline>
        </w:drawing>
      </w:r>
    </w:p>
    <w:p>
      <w:pPr>
        <w:pStyle w:val="4"/>
        <w:rPr>
          <w:rFonts w:ascii="思源宋体 CN ExtraLight" w:hAnsi="思源宋体 CN ExtraLight" w:cs="思源宋体 CN ExtraLight"/>
          <w:color w:val="000000" w:themeColor="text1"/>
          <w14:textFill>
            <w14:solidFill>
              <w14:schemeClr w14:val="tx1"/>
            </w14:solidFill>
          </w14:textFill>
        </w:rPr>
      </w:pPr>
      <w:bookmarkStart w:id="74" w:name="_Toc24237"/>
      <w:bookmarkStart w:id="75" w:name="_Toc25741"/>
      <w:bookmarkStart w:id="76" w:name="_Toc6229"/>
      <w:r>
        <w:rPr>
          <w:rFonts w:hint="eastAsia" w:ascii="思源宋体 CN ExtraLight" w:hAnsi="思源宋体 CN ExtraLight" w:cs="思源宋体 CN ExtraLight"/>
          <w:color w:val="000000" w:themeColor="text1"/>
          <w14:textFill>
            <w14:solidFill>
              <w14:schemeClr w14:val="tx1"/>
            </w14:solidFill>
          </w14:textFill>
        </w:rPr>
        <w:t>组建评标委员会</w:t>
      </w:r>
      <w:bookmarkEnd w:id="74"/>
      <w:bookmarkEnd w:id="75"/>
      <w:bookmarkEnd w:id="76"/>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开评标场地预约已经审核通过。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设置并抽取开评标所需要的评委信息。</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6"/>
        </w:numPr>
      </w:pPr>
      <w:r>
        <w:rPr>
          <w:rFonts w:hint="eastAsia"/>
        </w:rPr>
        <w:t>点击“默认门户－水利工程－发标－组建评标委员会”菜单，进入组建评标委员会列表，如下图：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934210"/>
            <wp:effectExtent l="0" t="0" r="2540" b="889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pic:cNvPicPr>
                  </pic:nvPicPr>
                  <pic:blipFill>
                    <a:blip r:embed="rId154"/>
                    <a:stretch>
                      <a:fillRect/>
                    </a:stretch>
                  </pic:blipFill>
                  <pic:spPr>
                    <a:xfrm>
                      <a:off x="0" y="0"/>
                      <a:ext cx="5274310" cy="1934524"/>
                    </a:xfrm>
                    <a:prstGeom prst="rect">
                      <a:avLst/>
                    </a:prstGeom>
                  </pic:spPr>
                </pic:pic>
              </a:graphicData>
            </a:graphic>
          </wp:inline>
        </w:drawing>
      </w:r>
    </w:p>
    <w:p>
      <w:pPr>
        <w:pStyle w:val="40"/>
        <w:rPr>
          <w:color w:val="000000" w:themeColor="text1"/>
          <w14:textFill>
            <w14:solidFill>
              <w14:schemeClr w14:val="tx1"/>
            </w14:solidFill>
          </w14:textFill>
        </w:rPr>
      </w:pPr>
      <w:r>
        <w:rPr>
          <w:rFonts w:hint="eastAsia"/>
        </w:rPr>
        <w:t>组建评标委员会列表，点击</w:t>
      </w:r>
      <w:r>
        <w:t>”</w:t>
      </w:r>
      <w:r>
        <w:rPr>
          <w:rFonts w:hint="eastAsia"/>
        </w:rPr>
        <w:t xml:space="preserve"> 组建评标委员会”按钮，进入挑选标段页面，点击“确认选择”，进入新增页面，</w:t>
      </w:r>
      <w:r>
        <w:rPr>
          <w:rFonts w:hint="eastAsia"/>
          <w:color w:val="000000" w:themeColor="text1"/>
          <w14:textFill>
            <w14:solidFill>
              <w14:schemeClr w14:val="tx1"/>
            </w14:solidFill>
          </w14:textFill>
        </w:rPr>
        <w:t>填写页面信息。如下图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33880"/>
            <wp:effectExtent l="0" t="0" r="0" b="0"/>
            <wp:docPr id="499" name="图片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图片 499"/>
                    <pic:cNvPicPr>
                      <a:picLocks noChangeAspect="1"/>
                    </pic:cNvPicPr>
                  </pic:nvPicPr>
                  <pic:blipFill>
                    <a:blip r:embed="rId155"/>
                    <a:stretch>
                      <a:fillRect/>
                    </a:stretch>
                  </pic:blipFill>
                  <pic:spPr>
                    <a:xfrm>
                      <a:off x="0" y="0"/>
                      <a:ext cx="5278120" cy="1834513"/>
                    </a:xfrm>
                    <a:prstGeom prst="rect">
                      <a:avLst/>
                    </a:prstGeom>
                  </pic:spPr>
                </pic:pic>
              </a:graphicData>
            </a:graphic>
          </wp:inline>
        </w:drawing>
      </w:r>
    </w:p>
    <w:p>
      <w:pPr>
        <w:pStyle w:val="40"/>
      </w:pPr>
      <w:r>
        <w:rPr>
          <w:rFonts w:hint="eastAsia"/>
        </w:rPr>
        <w:t>组建评标委员会页面，标段（包）编号、标段（包）名称、招标人信息自动获取，且灰化不可修改。如下图：</w:t>
      </w:r>
    </w:p>
    <w:p>
      <w:pPr>
        <w:pStyle w:val="27"/>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95170"/>
            <wp:effectExtent l="0" t="0" r="0" b="5080"/>
            <wp:docPr id="500" name="图片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图片 500"/>
                    <pic:cNvPicPr>
                      <a:picLocks noChangeAspect="1"/>
                    </pic:cNvPicPr>
                  </pic:nvPicPr>
                  <pic:blipFill>
                    <a:blip r:embed="rId156"/>
                    <a:stretch>
                      <a:fillRect/>
                    </a:stretch>
                  </pic:blipFill>
                  <pic:spPr>
                    <a:xfrm>
                      <a:off x="0" y="0"/>
                      <a:ext cx="5278120" cy="1995789"/>
                    </a:xfrm>
                    <a:prstGeom prst="rect">
                      <a:avLst/>
                    </a:prstGeom>
                  </pic:spPr>
                </pic:pic>
              </a:graphicData>
            </a:graphic>
          </wp:inline>
        </w:drawing>
      </w:r>
    </w:p>
    <w:p>
      <w:pPr>
        <w:pStyle w:val="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注：评标时间、评标地点获取开评标场地预约中设置评标时间和地点；如果开评标场地变更中修改了评标时间和地点，则默认获取修改后的最新的评标时间和地点。</w:t>
      </w:r>
    </w:p>
    <w:p>
      <w:pPr>
        <w:pStyle w:val="40"/>
      </w:pPr>
      <w:r>
        <w:rPr>
          <w:rFonts w:hint="eastAsia"/>
        </w:rPr>
        <w:t>填写页面上的信息。如下图：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75485"/>
            <wp:effectExtent l="0" t="0" r="0" b="5715"/>
            <wp:docPr id="501" name="图片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图片 501"/>
                    <pic:cNvPicPr>
                      <a:picLocks noChangeAspect="1"/>
                    </pic:cNvPicPr>
                  </pic:nvPicPr>
                  <pic:blipFill>
                    <a:blip r:embed="rId157"/>
                    <a:stretch>
                      <a:fillRect/>
                    </a:stretch>
                  </pic:blipFill>
                  <pic:spPr>
                    <a:xfrm>
                      <a:off x="0" y="0"/>
                      <a:ext cx="5278120" cy="1975630"/>
                    </a:xfrm>
                    <a:prstGeom prst="rect">
                      <a:avLst/>
                    </a:prstGeom>
                  </pic:spPr>
                </pic:pic>
              </a:graphicData>
            </a:graphic>
          </wp:inline>
        </w:drawing>
      </w:r>
    </w:p>
    <w:p>
      <w:pPr>
        <w:pStyle w:val="40"/>
      </w:pPr>
      <w:r>
        <w:rPr>
          <w:rFonts w:hint="eastAsia"/>
        </w:rPr>
        <w:t>点击“评标委员会”标签，可设置专业信息以及招标人代表信息。如下图：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72310"/>
            <wp:effectExtent l="0" t="0" r="0" b="8890"/>
            <wp:docPr id="502" name="图片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图片 502"/>
                    <pic:cNvPicPr>
                      <a:picLocks noChangeAspect="1"/>
                    </pic:cNvPicPr>
                  </pic:nvPicPr>
                  <pic:blipFill>
                    <a:blip r:embed="rId158"/>
                    <a:stretch>
                      <a:fillRect/>
                    </a:stretch>
                  </pic:blipFill>
                  <pic:spPr>
                    <a:xfrm>
                      <a:off x="0" y="0"/>
                      <a:ext cx="5278120" cy="1972575"/>
                    </a:xfrm>
                    <a:prstGeom prst="rect">
                      <a:avLst/>
                    </a:prstGeom>
                  </pic:spPr>
                </pic:pic>
              </a:graphicData>
            </a:graphic>
          </wp:inline>
        </w:drawing>
      </w:r>
    </w:p>
    <w:p>
      <w:pPr>
        <w:pStyle w:val="40"/>
      </w:pPr>
      <w:r>
        <w:rPr>
          <w:rFonts w:hint="eastAsia"/>
        </w:rPr>
        <w:t>“专业信息”中点击“添加专业”按钮，进入设置专业信息页面。如下图：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44675"/>
            <wp:effectExtent l="0" t="0" r="0" b="3175"/>
            <wp:docPr id="525" name="图片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图片 525"/>
                    <pic:cNvPicPr>
                      <a:picLocks noChangeAspect="1"/>
                    </pic:cNvPicPr>
                  </pic:nvPicPr>
                  <pic:blipFill>
                    <a:blip r:embed="rId159"/>
                    <a:stretch>
                      <a:fillRect/>
                    </a:stretch>
                  </pic:blipFill>
                  <pic:spPr>
                    <a:xfrm>
                      <a:off x="0" y="0"/>
                      <a:ext cx="5278120" cy="1844898"/>
                    </a:xfrm>
                    <a:prstGeom prst="rect">
                      <a:avLst/>
                    </a:prstGeom>
                  </pic:spPr>
                </pic:pic>
              </a:graphicData>
            </a:graphic>
          </wp:inline>
        </w:drawing>
      </w:r>
    </w:p>
    <w:p>
      <w:pPr>
        <w:pStyle w:val="40"/>
      </w:pPr>
      <w:r>
        <w:rPr>
          <w:rFonts w:hint="eastAsia"/>
        </w:rPr>
        <w:t>择要添加的专业，点击“确认选择”按钮，专业添加成功。如下图：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45945"/>
            <wp:effectExtent l="0" t="0" r="0" b="1905"/>
            <wp:docPr id="526" name="图片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图片 526"/>
                    <pic:cNvPicPr>
                      <a:picLocks noChangeAspect="1"/>
                    </pic:cNvPicPr>
                  </pic:nvPicPr>
                  <pic:blipFill>
                    <a:blip r:embed="rId160"/>
                    <a:stretch>
                      <a:fillRect/>
                    </a:stretch>
                  </pic:blipFill>
                  <pic:spPr>
                    <a:xfrm>
                      <a:off x="0" y="0"/>
                      <a:ext cx="5278120" cy="1846120"/>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01495"/>
            <wp:effectExtent l="0" t="0" r="0" b="8255"/>
            <wp:docPr id="527" name="图片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图片 527"/>
                    <pic:cNvPicPr>
                      <a:picLocks noChangeAspect="1"/>
                    </pic:cNvPicPr>
                  </pic:nvPicPr>
                  <pic:blipFill>
                    <a:blip r:embed="rId161"/>
                    <a:stretch>
                      <a:fillRect/>
                    </a:stretch>
                  </pic:blipFill>
                  <pic:spPr>
                    <a:xfrm>
                      <a:off x="0" y="0"/>
                      <a:ext cx="5278120" cy="1801525"/>
                    </a:xfrm>
                    <a:prstGeom prst="rect">
                      <a:avLst/>
                    </a:prstGeom>
                  </pic:spPr>
                </pic:pic>
              </a:graphicData>
            </a:graphic>
          </wp:inline>
        </w:drawing>
      </w:r>
    </w:p>
    <w:p>
      <w:pPr>
        <w:pStyle w:val="40"/>
        <w:rPr>
          <w:color w:val="000000" w:themeColor="text1"/>
          <w14:textFill>
            <w14:solidFill>
              <w14:schemeClr w14:val="tx1"/>
            </w14:solidFill>
          </w14:textFill>
        </w:rPr>
      </w:pPr>
      <w:r>
        <w:rPr>
          <w:rFonts w:hint="eastAsia"/>
          <w:color w:val="000000" w:themeColor="text1"/>
          <w14:textFill>
            <w14:solidFill>
              <w14:schemeClr w14:val="tx1"/>
            </w14:solidFill>
          </w14:textFill>
        </w:rPr>
        <w:t>设置已添加专业的所需人数。</w:t>
      </w:r>
      <w:r>
        <w:rPr>
          <w:rFonts w:hint="eastAsia"/>
        </w:rPr>
        <w:t>需抽人数默认为所需人数设置的数值的3倍。</w:t>
      </w:r>
      <w:r>
        <w:rPr>
          <w:rFonts w:hint="eastAsia"/>
          <w:color w:val="000000" w:themeColor="text1"/>
          <w14:textFill>
            <w14:solidFill>
              <w14:schemeClr w14:val="tx1"/>
            </w14:solidFill>
          </w14:textFill>
        </w:rPr>
        <w:t>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43735"/>
            <wp:effectExtent l="0" t="0" r="0" b="0"/>
            <wp:docPr id="531" name="图片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图片 531"/>
                    <pic:cNvPicPr>
                      <a:picLocks noChangeAspect="1"/>
                    </pic:cNvPicPr>
                  </pic:nvPicPr>
                  <pic:blipFill>
                    <a:blip r:embed="rId162"/>
                    <a:stretch>
                      <a:fillRect/>
                    </a:stretch>
                  </pic:blipFill>
                  <pic:spPr>
                    <a:xfrm>
                      <a:off x="0" y="0"/>
                      <a:ext cx="5278120" cy="1943863"/>
                    </a:xfrm>
                    <a:prstGeom prst="rect">
                      <a:avLst/>
                    </a:prstGeom>
                  </pic:spPr>
                </pic:pic>
              </a:graphicData>
            </a:graphic>
          </wp:inline>
        </w:drawing>
      </w:r>
    </w:p>
    <w:p>
      <w:pPr>
        <w:pStyle w:val="40"/>
      </w:pPr>
      <w:r>
        <w:rPr>
          <w:rFonts w:hint="eastAsia"/>
        </w:rPr>
        <w:t>选择要删除的专业，点击“删除专业”按钮，可删除已经添加的专业。如下图：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26285"/>
            <wp:effectExtent l="0" t="0" r="0" b="0"/>
            <wp:docPr id="540" name="图片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图片 540"/>
                    <pic:cNvPicPr>
                      <a:picLocks noChangeAspect="1"/>
                    </pic:cNvPicPr>
                  </pic:nvPicPr>
                  <pic:blipFill>
                    <a:blip r:embed="rId163"/>
                    <a:stretch>
                      <a:fillRect/>
                    </a:stretch>
                  </pic:blipFill>
                  <pic:spPr>
                    <a:xfrm>
                      <a:off x="0" y="0"/>
                      <a:ext cx="5278120" cy="2026334"/>
                    </a:xfrm>
                    <a:prstGeom prst="rect">
                      <a:avLst/>
                    </a:prstGeom>
                  </pic:spPr>
                </pic:pic>
              </a:graphicData>
            </a:graphic>
          </wp:inline>
        </w:drawing>
      </w:r>
    </w:p>
    <w:p>
      <w:pPr>
        <w:pStyle w:val="40"/>
      </w:pPr>
      <w:r>
        <w:rPr>
          <w:rFonts w:hint="eastAsia"/>
        </w:rPr>
        <w:t>“招标人代表”中点击“新增评委”按钮，进入新增招标人评委页面。如下图：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22145"/>
            <wp:effectExtent l="0" t="0" r="0" b="1905"/>
            <wp:docPr id="553" name="图片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图片 553"/>
                    <pic:cNvPicPr>
                      <a:picLocks noChangeAspect="1"/>
                    </pic:cNvPicPr>
                  </pic:nvPicPr>
                  <pic:blipFill>
                    <a:blip r:embed="rId164"/>
                    <a:stretch>
                      <a:fillRect/>
                    </a:stretch>
                  </pic:blipFill>
                  <pic:spPr>
                    <a:xfrm>
                      <a:off x="0" y="0"/>
                      <a:ext cx="5278120" cy="1922482"/>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611630"/>
            <wp:effectExtent l="0" t="0" r="5080" b="1270"/>
            <wp:docPr id="1296" name="图片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 name="图片 1296"/>
                    <pic:cNvPicPr>
                      <a:picLocks noChangeAspect="1"/>
                    </pic:cNvPicPr>
                  </pic:nvPicPr>
                  <pic:blipFill>
                    <a:blip r:embed="rId165"/>
                    <a:stretch>
                      <a:fillRect/>
                    </a:stretch>
                  </pic:blipFill>
                  <pic:spPr>
                    <a:xfrm>
                      <a:off x="0" y="0"/>
                      <a:ext cx="5278120" cy="1612148"/>
                    </a:xfrm>
                    <a:prstGeom prst="rect">
                      <a:avLst/>
                    </a:prstGeom>
                  </pic:spPr>
                </pic:pic>
              </a:graphicData>
            </a:graphic>
          </wp:inline>
        </w:drawing>
      </w:r>
    </w:p>
    <w:p>
      <w:pPr>
        <w:pStyle w:val="40"/>
      </w:pPr>
      <w:r>
        <w:rPr>
          <w:rFonts w:hint="eastAsia"/>
        </w:rPr>
        <w:t>新增招标人评委页面，填写页面上的信息，点击“修改保存”按钮，招标人评委新增成功。如下图：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7325" cy="1762760"/>
            <wp:effectExtent l="0" t="0" r="9525" b="8890"/>
            <wp:docPr id="129"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3"/>
                    <pic:cNvPicPr>
                      <a:picLocks noChangeAspect="1"/>
                    </pic:cNvPicPr>
                  </pic:nvPicPr>
                  <pic:blipFill>
                    <a:blip r:embed="rId166"/>
                    <a:stretch>
                      <a:fillRect/>
                    </a:stretch>
                  </pic:blipFill>
                  <pic:spPr>
                    <a:xfrm>
                      <a:off x="0" y="0"/>
                      <a:ext cx="5267325" cy="176276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795780"/>
            <wp:effectExtent l="0" t="0" r="0" b="0"/>
            <wp:docPr id="576" name="图片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图片 576"/>
                    <pic:cNvPicPr>
                      <a:picLocks noChangeAspect="1"/>
                    </pic:cNvPicPr>
                  </pic:nvPicPr>
                  <pic:blipFill>
                    <a:blip r:embed="rId167"/>
                    <a:stretch>
                      <a:fillRect/>
                    </a:stretch>
                  </pic:blipFill>
                  <pic:spPr>
                    <a:xfrm>
                      <a:off x="0" y="0"/>
                      <a:ext cx="5278120" cy="179602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①依法必须进行招标的项目，各个专业所需人数加招标人代表数量总和应为5人以上的单数，其中各个专业所需人数不得少于成员总数的三分之二，招标人代表不多于三分之一。</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②如果项目注册中，项目交易分类选择“水利工程”，组建资审委员会时，各个专业所需人数加招标人代表数量总和应为7人以上的单数，其中各个专业所需人数不得少于成员总数的三分之二，招标人代表不多于三分之一。</w:t>
      </w:r>
    </w:p>
    <w:p>
      <w:pPr>
        <w:pStyle w:val="40"/>
      </w:pPr>
      <w:r>
        <w:rPr>
          <w:rFonts w:hint="eastAsia"/>
        </w:rPr>
        <w:t>评标委员会页面上，点击已添加招标人评委后的“修改”按钮，可修改招标人评委信息。如下图：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704975"/>
            <wp:effectExtent l="0" t="0" r="0" b="9525"/>
            <wp:docPr id="621" name="图片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图片 621"/>
                    <pic:cNvPicPr>
                      <a:picLocks noChangeAspect="1"/>
                    </pic:cNvPicPr>
                  </pic:nvPicPr>
                  <pic:blipFill>
                    <a:blip r:embed="rId168"/>
                    <a:stretch>
                      <a:fillRect/>
                    </a:stretch>
                  </pic:blipFill>
                  <pic:spPr>
                    <a:xfrm>
                      <a:off x="0" y="0"/>
                      <a:ext cx="5278120" cy="1705004"/>
                    </a:xfrm>
                    <a:prstGeom prst="rect">
                      <a:avLst/>
                    </a:prstGeom>
                  </pic:spPr>
                </pic:pic>
              </a:graphicData>
            </a:graphic>
          </wp:inline>
        </w:drawing>
      </w:r>
    </w:p>
    <w:p>
      <w:pPr>
        <w:pStyle w:val="40"/>
      </w:pPr>
      <w:r>
        <w:rPr>
          <w:rFonts w:hint="eastAsia"/>
        </w:rPr>
        <w:t>评标委员会页面上，点击已添加招标人评委后的“查看”按钮，可查看招标人评委信息。如下图：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607185"/>
            <wp:effectExtent l="0" t="0" r="0" b="0"/>
            <wp:docPr id="622" name="图片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 name="图片 622"/>
                    <pic:cNvPicPr>
                      <a:picLocks noChangeAspect="1"/>
                    </pic:cNvPicPr>
                  </pic:nvPicPr>
                  <pic:blipFill>
                    <a:blip r:embed="rId169"/>
                    <a:stretch>
                      <a:fillRect/>
                    </a:stretch>
                  </pic:blipFill>
                  <pic:spPr>
                    <a:xfrm>
                      <a:off x="0" y="0"/>
                      <a:ext cx="5278120" cy="1607261"/>
                    </a:xfrm>
                    <a:prstGeom prst="rect">
                      <a:avLst/>
                    </a:prstGeom>
                  </pic:spPr>
                </pic:pic>
              </a:graphicData>
            </a:graphic>
          </wp:inline>
        </w:drawing>
      </w:r>
    </w:p>
    <w:p>
      <w:pPr>
        <w:pStyle w:val="40"/>
      </w:pPr>
      <w:r>
        <w:rPr>
          <w:rFonts w:hint="eastAsia"/>
        </w:rPr>
        <w:t>评标委员会页面上，选择要删除的招标人评委，点击“删除评委”按钮，可删除已添加的招标人评委信息。如下图：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19275"/>
            <wp:effectExtent l="0" t="0" r="0" b="9525"/>
            <wp:docPr id="624" name="图片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 name="图片 624"/>
                    <pic:cNvPicPr>
                      <a:picLocks noChangeAspect="1"/>
                    </pic:cNvPicPr>
                  </pic:nvPicPr>
                  <pic:blipFill>
                    <a:blip r:embed="rId170"/>
                    <a:stretch>
                      <a:fillRect/>
                    </a:stretch>
                  </pic:blipFill>
                  <pic:spPr>
                    <a:xfrm>
                      <a:off x="0" y="0"/>
                      <a:ext cx="5278120" cy="1819852"/>
                    </a:xfrm>
                    <a:prstGeom prst="rect">
                      <a:avLst/>
                    </a:prstGeom>
                  </pic:spPr>
                </pic:pic>
              </a:graphicData>
            </a:graphic>
          </wp:inline>
        </w:drawing>
      </w:r>
    </w:p>
    <w:p>
      <w:pPr>
        <w:pStyle w:val="40"/>
      </w:pPr>
      <w:r>
        <w:rPr>
          <w:rFonts w:hint="eastAsia"/>
        </w:rPr>
        <w:t>点击“回避信息”标签，可以设置回避单位和回避专家。如下图：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21815"/>
            <wp:effectExtent l="0" t="0" r="0" b="6985"/>
            <wp:docPr id="625" name="图片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 name="图片 625"/>
                    <pic:cNvPicPr>
                      <a:picLocks noChangeAspect="1"/>
                    </pic:cNvPicPr>
                  </pic:nvPicPr>
                  <pic:blipFill>
                    <a:blip r:embed="rId171"/>
                    <a:stretch>
                      <a:fillRect/>
                    </a:stretch>
                  </pic:blipFill>
                  <pic:spPr>
                    <a:xfrm>
                      <a:off x="0" y="0"/>
                      <a:ext cx="5278120" cy="1822295"/>
                    </a:xfrm>
                    <a:prstGeom prst="rect">
                      <a:avLst/>
                    </a:prstGeom>
                  </pic:spPr>
                </pic:pic>
              </a:graphicData>
            </a:graphic>
          </wp:inline>
        </w:drawing>
      </w:r>
    </w:p>
    <w:p>
      <w:pPr>
        <w:pStyle w:val="40"/>
      </w:pPr>
      <w:r>
        <w:rPr>
          <w:rFonts w:hint="eastAsia"/>
        </w:rPr>
        <w:t>点击“设置回避单位”按钮，进入“设置回避单位”页面，选中要设置的单位，点击“确定选择”按钮，回避单位设置成功。如下图：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3466465" cy="2275840"/>
            <wp:effectExtent l="0" t="0" r="635" b="0"/>
            <wp:docPr id="626" name="图片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 name="图片 626"/>
                    <pic:cNvPicPr>
                      <a:picLocks noChangeAspect="1"/>
                    </pic:cNvPicPr>
                  </pic:nvPicPr>
                  <pic:blipFill>
                    <a:blip r:embed="rId172"/>
                    <a:stretch>
                      <a:fillRect/>
                    </a:stretch>
                  </pic:blipFill>
                  <pic:spPr>
                    <a:xfrm>
                      <a:off x="0" y="0"/>
                      <a:ext cx="3466667" cy="2276190"/>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744345"/>
            <wp:effectExtent l="0" t="0" r="0" b="8255"/>
            <wp:docPr id="627" name="图片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 name="图片 627"/>
                    <pic:cNvPicPr>
                      <a:picLocks noChangeAspect="1"/>
                    </pic:cNvPicPr>
                  </pic:nvPicPr>
                  <pic:blipFill>
                    <a:blip r:embed="rId173"/>
                    <a:stretch>
                      <a:fillRect/>
                    </a:stretch>
                  </pic:blipFill>
                  <pic:spPr>
                    <a:xfrm>
                      <a:off x="0" y="0"/>
                      <a:ext cx="5278120" cy="174471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①设置回避单位后，在专家抽取时，回避单位的专家不会被抽取到。</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②招标人、投标人默认设置为回避单位。</w:t>
      </w:r>
    </w:p>
    <w:p>
      <w:pPr>
        <w:pStyle w:val="40"/>
      </w:pPr>
      <w:r>
        <w:rPr>
          <w:rFonts w:hint="eastAsia"/>
        </w:rPr>
        <w:t>点击“设置回避专家”按钮，进入“设置回避专家”页面，选中要设置的专家，点击“确定选择”按钮，回避专家设置成功。如下图：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3456940" cy="2247265"/>
            <wp:effectExtent l="0" t="0" r="0" b="635"/>
            <wp:docPr id="632" name="图片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2" name="图片 632"/>
                    <pic:cNvPicPr>
                      <a:picLocks noChangeAspect="1"/>
                    </pic:cNvPicPr>
                  </pic:nvPicPr>
                  <pic:blipFill>
                    <a:blip r:embed="rId174"/>
                    <a:stretch>
                      <a:fillRect/>
                    </a:stretch>
                  </pic:blipFill>
                  <pic:spPr>
                    <a:xfrm>
                      <a:off x="0" y="0"/>
                      <a:ext cx="3457143" cy="2247619"/>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97075"/>
            <wp:effectExtent l="0" t="0" r="0" b="3175"/>
            <wp:docPr id="651" name="图片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图片 651"/>
                    <pic:cNvPicPr>
                      <a:picLocks noChangeAspect="1"/>
                    </pic:cNvPicPr>
                  </pic:nvPicPr>
                  <pic:blipFill>
                    <a:blip r:embed="rId175"/>
                    <a:stretch>
                      <a:fillRect/>
                    </a:stretch>
                  </pic:blipFill>
                  <pic:spPr>
                    <a:xfrm>
                      <a:off x="0" y="0"/>
                      <a:ext cx="5278120" cy="199762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①回避专家需要通过输入完整的专家姓名和身份证号进行搜索才能选择到</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②设置回避专家后，在专家抽取时，回避专家不会被抽取到。</w:t>
      </w:r>
    </w:p>
    <w:p>
      <w:pPr>
        <w:pStyle w:val="40"/>
      </w:pPr>
      <w:r>
        <w:rPr>
          <w:rFonts w:hint="eastAsia"/>
        </w:rPr>
        <w:t xml:space="preserve">选中设置的回避单位和回避专家，点页面的“删除回避单位”和“删除回避专家”按钮，可以删除已设置的回避单位和专家。如下图：  </w:t>
      </w:r>
    </w:p>
    <w:p>
      <w:pPr>
        <w:ind w:firstLine="0" w:firstLineChars="0"/>
        <w:rPr>
          <w:rFonts w:ascii="思源宋体 CN ExtraLight" w:hAnsi="思源宋体 CN ExtraLight" w:cs="思源宋体 CN ExtraLight"/>
        </w:rPr>
      </w:pPr>
      <w:r>
        <w:drawing>
          <wp:inline distT="0" distB="0" distL="0" distR="0">
            <wp:extent cx="5278120" cy="1773555"/>
            <wp:effectExtent l="0" t="0" r="0" b="0"/>
            <wp:docPr id="652" name="图片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图片 652"/>
                    <pic:cNvPicPr>
                      <a:picLocks noChangeAspect="1"/>
                    </pic:cNvPicPr>
                  </pic:nvPicPr>
                  <pic:blipFill>
                    <a:blip r:embed="rId176"/>
                    <a:stretch>
                      <a:fillRect/>
                    </a:stretch>
                  </pic:blipFill>
                  <pic:spPr>
                    <a:xfrm>
                      <a:off x="0" y="0"/>
                      <a:ext cx="5278120" cy="1774035"/>
                    </a:xfrm>
                    <a:prstGeom prst="rect">
                      <a:avLst/>
                    </a:prstGeom>
                  </pic:spPr>
                </pic:pic>
              </a:graphicData>
            </a:graphic>
          </wp:inline>
        </w:drawing>
      </w:r>
    </w:p>
    <w:p>
      <w:pPr>
        <w:pStyle w:val="40"/>
      </w:pPr>
      <w:r>
        <w:rPr>
          <w:rFonts w:hint="eastAsia"/>
        </w:rPr>
        <w:t>填写完信息，点击“提交信息”按钮，弹出意见框中输入意见，点击“确认提交”按钮提交交易中心审核。如下图：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55165"/>
            <wp:effectExtent l="0" t="0" r="0" b="6985"/>
            <wp:docPr id="653" name="图片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 name="图片 653"/>
                    <pic:cNvPicPr>
                      <a:picLocks noChangeAspect="1"/>
                    </pic:cNvPicPr>
                  </pic:nvPicPr>
                  <pic:blipFill>
                    <a:blip r:embed="rId177"/>
                    <a:stretch>
                      <a:fillRect/>
                    </a:stretch>
                  </pic:blipFill>
                  <pic:spPr>
                    <a:xfrm>
                      <a:off x="0" y="0"/>
                      <a:ext cx="5278120" cy="1955470"/>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填写完信息后，点击“修改保存”按钮，组建评标委员会信息保存成功，但尚未提交交易中心审核，仍然可以修改信息。</w:t>
      </w:r>
    </w:p>
    <w:p>
      <w:pPr>
        <w:pStyle w:val="40"/>
      </w:pPr>
      <w:r>
        <w:rPr>
          <w:rFonts w:hint="eastAsia"/>
        </w:rPr>
        <w:t>第一次组建评标委员会审核通过后，点击“发标－组建评标委员会”菜单，进入组建评标委员会列表页面。</w:t>
      </w:r>
    </w:p>
    <w:p>
      <w:pPr>
        <w:rPr>
          <w:rFonts w:ascii="思源宋体 CN ExtraLight" w:hAnsi="思源宋体 CN ExtraLight" w:cs="思源宋体 CN ExtraLight"/>
        </w:rPr>
      </w:pPr>
      <w:r>
        <w:rPr>
          <w:rFonts w:hint="eastAsia" w:ascii="思源宋体 CN ExtraLight" w:hAnsi="思源宋体 CN ExtraLight" w:cs="思源宋体 CN ExtraLight"/>
        </w:rPr>
        <w:t>点击“新增项目”按钮，进入“新增项目信息”页面，可继续组建评标委员会。如下图：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9230" cy="2101215"/>
            <wp:effectExtent l="0" t="0" r="7620" b="13335"/>
            <wp:docPr id="32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图片 28"/>
                    <pic:cNvPicPr>
                      <a:picLocks noChangeAspect="1"/>
                    </pic:cNvPicPr>
                  </pic:nvPicPr>
                  <pic:blipFill>
                    <a:blip r:embed="rId178"/>
                    <a:stretch>
                      <a:fillRect/>
                    </a:stretch>
                  </pic:blipFill>
                  <pic:spPr>
                    <a:xfrm>
                      <a:off x="0" y="0"/>
                      <a:ext cx="5269230" cy="210121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①组建评标委员会可以新增多次。</w:t>
      </w:r>
    </w:p>
    <w:p>
      <w:pPr>
        <w:rPr>
          <w:rFonts w:ascii="思源宋体 CN ExtraLight" w:hAnsi="思源宋体 CN ExtraLight" w:cs="思源宋体 CN ExtraLight"/>
        </w:rPr>
      </w:pPr>
      <w:r>
        <w:rPr>
          <w:rFonts w:hint="eastAsia" w:ascii="思源宋体 CN ExtraLight" w:hAnsi="思源宋体 CN ExtraLight" w:cs="思源宋体 CN ExtraLight"/>
        </w:rPr>
        <w:t>②如果标段（包）上一次的组建评标委员会尚未完成，则不能新增该标段（包）新的组建评标委员会。</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12、组建评标委员会列表页面上，</w:t>
      </w:r>
      <w:r>
        <w:rPr>
          <w:rFonts w:hint="eastAsia" w:ascii="思源宋体 CN ExtraLight" w:hAnsi="思源宋体 CN ExtraLight" w:cs="思源宋体 CN ExtraLight"/>
          <w:color w:val="000000" w:themeColor="text1"/>
          <w14:textFill>
            <w14:solidFill>
              <w14:schemeClr w14:val="tx1"/>
            </w14:solidFill>
          </w14:textFill>
        </w:rPr>
        <w:t>点击“编辑中”“审核不通过”状态中</w:t>
      </w:r>
      <w:r>
        <w:rPr>
          <w:rFonts w:hint="eastAsia" w:ascii="思源宋体 CN ExtraLight" w:hAnsi="思源宋体 CN ExtraLight" w:cs="思源宋体 CN ExtraLight"/>
        </w:rPr>
        <w:t>组建评标委员会</w:t>
      </w:r>
      <w:r>
        <w:rPr>
          <w:rFonts w:hint="eastAsia" w:ascii="思源宋体 CN ExtraLight" w:hAnsi="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cs="思源宋体 CN ExtraLight"/>
        </w:rPr>
        <w:t>组建评标委员会</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518920"/>
            <wp:effectExtent l="0" t="0" r="0" b="5080"/>
            <wp:docPr id="654" name="图片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 name="图片 654"/>
                    <pic:cNvPicPr>
                      <a:picLocks noChangeAspect="1"/>
                    </pic:cNvPicPr>
                  </pic:nvPicPr>
                  <pic:blipFill>
                    <a:blip r:embed="rId179"/>
                    <a:stretch>
                      <a:fillRect/>
                    </a:stretch>
                  </pic:blipFill>
                  <pic:spPr>
                    <a:xfrm>
                      <a:off x="0" y="0"/>
                      <a:ext cx="5278120" cy="1519292"/>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cs="思源宋体 CN ExtraLight"/>
        </w:rPr>
        <w:t>组建评标委员会</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pStyle w:val="40"/>
      </w:pPr>
      <w:r>
        <w:rPr>
          <w:rFonts w:hint="eastAsia"/>
        </w:rPr>
        <w:t>组建评标委员会列表页面上，</w:t>
      </w:r>
      <w:r>
        <w:rPr>
          <w:rFonts w:hint="eastAsia"/>
          <w:color w:val="000000" w:themeColor="text1"/>
          <w14:textFill>
            <w14:solidFill>
              <w14:schemeClr w14:val="tx1"/>
            </w14:solidFill>
          </w14:textFill>
        </w:rPr>
        <w:t>选中要删除的</w:t>
      </w:r>
      <w:r>
        <w:rPr>
          <w:rFonts w:hint="eastAsia"/>
        </w:rPr>
        <w:t>组建评标委员会</w:t>
      </w:r>
      <w:r>
        <w:rPr>
          <w:rFonts w:hint="eastAsia"/>
          <w:color w:val="000000" w:themeColor="text1"/>
          <w14:textFill>
            <w14:solidFill>
              <w14:schemeClr w14:val="tx1"/>
            </w14:solidFill>
          </w14:textFill>
        </w:rPr>
        <w:t>，点击“删除变更公告”按钮，可删除</w:t>
      </w:r>
      <w:r>
        <w:rPr>
          <w:rFonts w:hint="eastAsia"/>
        </w:rPr>
        <w:t>组建评标委员会</w:t>
      </w:r>
      <w:r>
        <w:rPr>
          <w:rFonts w:hint="eastAsia"/>
          <w:color w:val="000000" w:themeColor="text1"/>
          <w14:textFill>
            <w14:solidFill>
              <w14:schemeClr w14:val="tx1"/>
            </w14:solidFill>
          </w14:textFill>
        </w:rPr>
        <w:t>。</w:t>
      </w:r>
    </w:p>
    <w:p>
      <w:pPr>
        <w:rPr>
          <w:rFonts w:ascii="思源宋体 CN ExtraLight" w:hAnsi="思源宋体 CN ExtraLight" w:cs="思源宋体 CN ExtraLight"/>
        </w:rPr>
      </w:pPr>
      <w:r>
        <w:rPr>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只有“编辑中”“审核不通过”状态下的</w:t>
      </w:r>
      <w:r>
        <w:rPr>
          <w:rFonts w:hint="eastAsia" w:ascii="思源宋体 CN ExtraLight" w:hAnsi="思源宋体 CN ExtraLight" w:cs="思源宋体 CN ExtraLight"/>
        </w:rPr>
        <w:t>组建评标委员会</w:t>
      </w:r>
      <w:r>
        <w:rPr>
          <w:rFonts w:hint="eastAsia" w:ascii="思源宋体 CN ExtraLight" w:hAnsi="思源宋体 CN ExtraLight" w:cs="思源宋体 CN ExtraLight"/>
          <w:color w:val="000000" w:themeColor="text1"/>
          <w14:textFill>
            <w14:solidFill>
              <w14:schemeClr w14:val="tx1"/>
            </w14:solidFill>
          </w14:textFill>
        </w:rPr>
        <w:t>才允许删除。</w:t>
      </w:r>
    </w:p>
    <w:p>
      <w:pPr>
        <w:pStyle w:val="4"/>
        <w:rPr>
          <w:rFonts w:ascii="思源宋体 CN ExtraLight" w:hAnsi="思源宋体 CN ExtraLight" w:cs="思源宋体 CN ExtraLight"/>
          <w:color w:val="000000" w:themeColor="text1"/>
          <w14:textFill>
            <w14:solidFill>
              <w14:schemeClr w14:val="tx1"/>
            </w14:solidFill>
          </w14:textFill>
        </w:rPr>
      </w:pPr>
      <w:bookmarkStart w:id="77" w:name="_Toc6931"/>
      <w:bookmarkStart w:id="78" w:name="_Toc23011"/>
      <w:r>
        <w:rPr>
          <w:rFonts w:hint="eastAsia" w:ascii="思源宋体 CN ExtraLight" w:hAnsi="思源宋体 CN ExtraLight" w:cs="思源宋体 CN ExtraLight"/>
          <w:color w:val="000000" w:themeColor="text1"/>
          <w14:textFill>
            <w14:solidFill>
              <w14:schemeClr w14:val="tx1"/>
            </w14:solidFill>
          </w14:textFill>
        </w:rPr>
        <w:t>开评标场地取消</w:t>
      </w:r>
      <w:bookmarkEnd w:id="77"/>
      <w:bookmarkEnd w:id="78"/>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开评标场地预约审核通过。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取消已经新增的场地预约。</w:t>
      </w:r>
    </w:p>
    <w:p>
      <w:pPr>
        <w:ind w:firstLine="431"/>
        <w:rPr>
          <w:rFonts w:ascii="思源宋体 CN ExtraLight" w:hAnsi="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操作步骤：</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－水利工程－发标－开评标场地取消</w:t>
      </w:r>
      <w:r>
        <w:rPr>
          <w:rFonts w:hint="eastAsia" w:ascii="思源宋体 CN ExtraLight" w:hAnsi="思源宋体 CN ExtraLight" w:cs="思源宋体 CN ExtraLight"/>
        </w:rPr>
        <w:t>”菜单，进入开评标场地取消列表页面。如下图：</w:t>
      </w:r>
      <w:r>
        <w:drawing>
          <wp:inline distT="0" distB="0" distL="0" distR="0">
            <wp:extent cx="5274310" cy="1945005"/>
            <wp:effectExtent l="0" t="0" r="2540" b="1714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pic:cNvPicPr>
                      <a:picLocks noChangeAspect="1"/>
                    </pic:cNvPicPr>
                  </pic:nvPicPr>
                  <pic:blipFill>
                    <a:blip r:embed="rId180"/>
                    <a:stretch>
                      <a:fillRect/>
                    </a:stretch>
                  </pic:blipFill>
                  <pic:spPr>
                    <a:xfrm>
                      <a:off x="0" y="0"/>
                      <a:ext cx="5274310" cy="1945512"/>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2、点击“新增开评标场地取消”按钮，进入挑选标段（包）页面。如下图：</w:t>
      </w:r>
      <w:r>
        <w:rPr>
          <w:rFonts w:hint="eastAsia" w:ascii="思源宋体 CN ExtraLight" w:hAnsi="思源宋体 CN ExtraLight" w:cs="思源宋体 CN ExtraLight"/>
        </w:rPr>
        <w:drawing>
          <wp:inline distT="0" distB="0" distL="114300" distR="114300">
            <wp:extent cx="5268595" cy="1637665"/>
            <wp:effectExtent l="0" t="0" r="8255" b="635"/>
            <wp:docPr id="472"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图片 93"/>
                    <pic:cNvPicPr>
                      <a:picLocks noChangeAspect="1"/>
                    </pic:cNvPicPr>
                  </pic:nvPicPr>
                  <pic:blipFill>
                    <a:blip r:embed="rId181"/>
                    <a:stretch>
                      <a:fillRect/>
                    </a:stretch>
                  </pic:blipFill>
                  <pic:spPr>
                    <a:xfrm>
                      <a:off x="0" y="0"/>
                      <a:ext cx="5268595" cy="163766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7485" cy="2078990"/>
            <wp:effectExtent l="0" t="0" r="18415" b="16510"/>
            <wp:docPr id="47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图片 94"/>
                    <pic:cNvPicPr>
                      <a:picLocks noChangeAspect="1"/>
                    </pic:cNvPicPr>
                  </pic:nvPicPr>
                  <pic:blipFill>
                    <a:blip r:embed="rId182"/>
                    <a:stretch>
                      <a:fillRect/>
                    </a:stretch>
                  </pic:blipFill>
                  <pic:spPr>
                    <a:xfrm>
                      <a:off x="0" y="0"/>
                      <a:ext cx="5277485" cy="207899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3、选择要取消场地的标段</w:t>
      </w:r>
      <w:r>
        <w:rPr>
          <w:rFonts w:hint="eastAsia" w:ascii="思源宋体 CN ExtraLight" w:hAnsi="思源宋体 CN ExtraLight" w:cs="思源宋体 CN ExtraLight"/>
        </w:rPr>
        <w:t>（包），</w:t>
      </w:r>
      <w:r>
        <w:rPr>
          <w:rFonts w:hint="eastAsia" w:ascii="思源宋体 CN ExtraLight" w:hAnsi="思源宋体 CN ExtraLight" w:cs="思源宋体 CN ExtraLight"/>
          <w:color w:val="000000" w:themeColor="text1"/>
          <w14:textFill>
            <w14:solidFill>
              <w14:schemeClr w14:val="tx1"/>
            </w14:solidFill>
          </w14:textFill>
        </w:rPr>
        <w:t>点击“确认选择”按钮，进入新增开评标场地取消页面。如下图：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0975" cy="1998345"/>
            <wp:effectExtent l="0" t="0" r="15875" b="1905"/>
            <wp:docPr id="47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图片 95"/>
                    <pic:cNvPicPr>
                      <a:picLocks noChangeAspect="1"/>
                    </pic:cNvPicPr>
                  </pic:nvPicPr>
                  <pic:blipFill>
                    <a:blip r:embed="rId183"/>
                    <a:stretch>
                      <a:fillRect/>
                    </a:stretch>
                  </pic:blipFill>
                  <pic:spPr>
                    <a:xfrm>
                      <a:off x="0" y="0"/>
                      <a:ext cx="5260975" cy="199834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4、填写页面信息。如下图：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1770" cy="2059940"/>
            <wp:effectExtent l="0" t="0" r="5080" b="16510"/>
            <wp:docPr id="47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图片 96"/>
                    <pic:cNvPicPr>
                      <a:picLocks noChangeAspect="1"/>
                    </pic:cNvPicPr>
                  </pic:nvPicPr>
                  <pic:blipFill>
                    <a:blip r:embed="rId184"/>
                    <a:stretch>
                      <a:fillRect/>
                    </a:stretch>
                  </pic:blipFill>
                  <pic:spPr>
                    <a:xfrm>
                      <a:off x="0" y="0"/>
                      <a:ext cx="5271770" cy="205994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9230" cy="2126615"/>
            <wp:effectExtent l="0" t="0" r="7620" b="6985"/>
            <wp:docPr id="47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图片 97"/>
                    <pic:cNvPicPr>
                      <a:picLocks noChangeAspect="1"/>
                    </pic:cNvPicPr>
                  </pic:nvPicPr>
                  <pic:blipFill>
                    <a:blip r:embed="rId185"/>
                    <a:stretch>
                      <a:fillRect/>
                    </a:stretch>
                  </pic:blipFill>
                  <pic:spPr>
                    <a:xfrm>
                      <a:off x="0" y="0"/>
                      <a:ext cx="5269230" cy="212661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①填写完信息后，点击“修改保存”按钮，开评标场地取消信息保存成功，且仍然可以修改信息。</w:t>
      </w:r>
    </w:p>
    <w:p>
      <w:pPr>
        <w:rPr>
          <w:rFonts w:ascii="思源宋体 CN ExtraLight" w:hAnsi="思源宋体 CN ExtraLight" w:cs="思源宋体 CN ExtraLight"/>
        </w:rPr>
      </w:pPr>
      <w:r>
        <w:rPr>
          <w:rFonts w:hint="eastAsia" w:ascii="思源宋体 CN ExtraLight" w:hAnsi="思源宋体 CN ExtraLight" w:cs="思源宋体 CN ExtraLight"/>
        </w:rPr>
        <w:t>②如果标段（包）有待审核状态的开评标场地变更，则该标段（包）的开评标场地取消无法保存或提交交易中心审核。</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③开评标场地取消审核通过后，需要重新开评标场地预约，原来预约的开评标场地和时间会被释放。</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列表页面上，点击“编辑中”“审核不通过”状态中</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4785" cy="920115"/>
            <wp:effectExtent l="0" t="0" r="12065" b="13335"/>
            <wp:docPr id="47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图片 98"/>
                    <pic:cNvPicPr>
                      <a:picLocks noChangeAspect="1"/>
                    </pic:cNvPicPr>
                  </pic:nvPicPr>
                  <pic:blipFill>
                    <a:blip r:embed="rId186"/>
                    <a:stretch>
                      <a:fillRect/>
                    </a:stretch>
                  </pic:blipFill>
                  <pic:spPr>
                    <a:xfrm>
                      <a:off x="0" y="0"/>
                      <a:ext cx="5264785" cy="92011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列表页面上，选中要删除的</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1770" cy="869315"/>
            <wp:effectExtent l="0" t="0" r="5080" b="6985"/>
            <wp:docPr id="47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图片 99"/>
                    <pic:cNvPicPr>
                      <a:picLocks noChangeAspect="1"/>
                    </pic:cNvPicPr>
                  </pic:nvPicPr>
                  <pic:blipFill>
                    <a:blip r:embed="rId187"/>
                    <a:stretch>
                      <a:fillRect/>
                    </a:stretch>
                  </pic:blipFill>
                  <pic:spPr>
                    <a:xfrm>
                      <a:off x="0" y="0"/>
                      <a:ext cx="5271770" cy="86931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开评标场地取消</w:t>
      </w:r>
      <w:r>
        <w:rPr>
          <w:rFonts w:hint="eastAsia" w:ascii="思源宋体 CN ExtraLight" w:hAnsi="思源宋体 CN ExtraLight" w:cs="思源宋体 CN ExtraLight"/>
          <w:color w:val="000000" w:themeColor="text1"/>
          <w14:textFill>
            <w14:solidFill>
              <w14:schemeClr w14:val="tx1"/>
            </w14:solidFill>
          </w14:textFill>
        </w:rPr>
        <w:t>才允许删除。</w:t>
      </w:r>
    </w:p>
    <w:p>
      <w:pPr>
        <w:ind w:left="420" w:leftChars="200"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79" w:name="_Toc15916"/>
      <w:bookmarkStart w:id="80" w:name="_Toc3675"/>
      <w:r>
        <w:rPr>
          <w:rFonts w:hint="eastAsia" w:ascii="思源宋体 CN ExtraLight" w:hAnsi="思源宋体 CN ExtraLight" w:cs="思源宋体 CN ExtraLight"/>
          <w:color w:val="000000" w:themeColor="text1"/>
          <w14:textFill>
            <w14:solidFill>
              <w14:schemeClr w14:val="tx1"/>
            </w14:solidFill>
          </w14:textFill>
        </w:rPr>
        <w:t>图纸领取登记</w:t>
      </w:r>
      <w:bookmarkEnd w:id="79"/>
      <w:bookmarkEnd w:id="80"/>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仅作领取登记功能。</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操作流程：</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－水利工程－发标－图纸领取登记</w:t>
      </w:r>
      <w:r>
        <w:rPr>
          <w:rFonts w:hint="eastAsia" w:ascii="思源宋体 CN ExtraLight" w:hAnsi="思源宋体 CN ExtraLight" w:cs="思源宋体 CN ExtraLight"/>
        </w:rPr>
        <w:t>”菜单，进入图纸领取登记列表页面。如下图：</w:t>
      </w:r>
    </w:p>
    <w:p>
      <w:pPr>
        <w:ind w:firstLine="0" w:firstLineChars="0"/>
        <w:rPr>
          <w:rFonts w:ascii="思源宋体 CN ExtraLight" w:hAnsi="思源宋体 CN ExtraLight" w:cs="思源宋体 CN ExtraLight"/>
        </w:rPr>
      </w:pPr>
      <w:r>
        <w:drawing>
          <wp:inline distT="0" distB="0" distL="0" distR="0">
            <wp:extent cx="5274310" cy="1957705"/>
            <wp:effectExtent l="0" t="0" r="2540" b="4445"/>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pic:cNvPicPr>
                  </pic:nvPicPr>
                  <pic:blipFill>
                    <a:blip r:embed="rId188"/>
                    <a:stretch>
                      <a:fillRect/>
                    </a:stretch>
                  </pic:blipFill>
                  <pic:spPr>
                    <a:xfrm>
                      <a:off x="0" y="0"/>
                      <a:ext cx="5274310" cy="1958332"/>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 xml:space="preserve">    </w:t>
      </w:r>
      <w:r>
        <w:rPr>
          <w:rFonts w:hint="eastAsia" w:ascii="思源宋体 CN ExtraLight" w:hAnsi="思源宋体 CN ExtraLight" w:cs="思源宋体 CN ExtraLight"/>
          <w:color w:val="000000" w:themeColor="text1"/>
          <w14:textFill>
            <w14:solidFill>
              <w14:schemeClr w14:val="tx1"/>
            </w14:solidFill>
          </w14:textFill>
        </w:rPr>
        <w:t>2、点击“新增图纸文件”按钮，进入新增图纸文件页面。如下图：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8595" cy="1090295"/>
            <wp:effectExtent l="0" t="0" r="8255" b="14605"/>
            <wp:docPr id="504"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图片 101"/>
                    <pic:cNvPicPr>
                      <a:picLocks noChangeAspect="1"/>
                    </pic:cNvPicPr>
                  </pic:nvPicPr>
                  <pic:blipFill>
                    <a:blip r:embed="rId189"/>
                    <a:stretch>
                      <a:fillRect/>
                    </a:stretch>
                  </pic:blipFill>
                  <pic:spPr>
                    <a:xfrm>
                      <a:off x="0" y="0"/>
                      <a:ext cx="5268595" cy="109029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135380"/>
            <wp:effectExtent l="0" t="0" r="17780" b="7620"/>
            <wp:docPr id="483" name="图片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图片 483"/>
                    <pic:cNvPicPr>
                      <a:picLocks noChangeAspect="1"/>
                    </pic:cNvPicPr>
                  </pic:nvPicPr>
                  <pic:blipFill>
                    <a:blip r:embed="rId190"/>
                    <a:stretch>
                      <a:fillRect/>
                    </a:stretch>
                  </pic:blipFill>
                  <pic:spPr>
                    <a:xfrm>
                      <a:off x="0" y="0"/>
                      <a:ext cx="5278120" cy="113565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3、新增图纸文件页面，填写页面上的信息，点击“保存”按钮，图纸文件新增成功。如下图：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0975" cy="1211580"/>
            <wp:effectExtent l="0" t="0" r="15875" b="7620"/>
            <wp:docPr id="505"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图片 102"/>
                    <pic:cNvPicPr>
                      <a:picLocks noChangeAspect="1"/>
                    </pic:cNvPicPr>
                  </pic:nvPicPr>
                  <pic:blipFill>
                    <a:blip r:embed="rId191"/>
                    <a:stretch>
                      <a:fillRect/>
                    </a:stretch>
                  </pic:blipFill>
                  <pic:spPr>
                    <a:xfrm>
                      <a:off x="0" y="0"/>
                      <a:ext cx="5260975" cy="121158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0500" cy="996315"/>
            <wp:effectExtent l="0" t="0" r="6350" b="13335"/>
            <wp:docPr id="50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图片 103"/>
                    <pic:cNvPicPr>
                      <a:picLocks noChangeAspect="1"/>
                    </pic:cNvPicPr>
                  </pic:nvPicPr>
                  <pic:blipFill>
                    <a:blip r:embed="rId192"/>
                    <a:stretch>
                      <a:fillRect/>
                    </a:stretch>
                  </pic:blipFill>
                  <pic:spPr>
                    <a:xfrm>
                      <a:off x="0" y="0"/>
                      <a:ext cx="5270500" cy="99631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注：图纸名称不允许重复。</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w:t>
      </w:r>
      <w:r>
        <w:rPr>
          <w:rFonts w:hint="eastAsia" w:ascii="思源宋体 CN ExtraLight" w:hAnsi="思源宋体 CN ExtraLight" w:cs="思源宋体 CN ExtraLight"/>
        </w:rPr>
        <w:t>图纸领取登记</w:t>
      </w:r>
      <w:r>
        <w:rPr>
          <w:rFonts w:hint="eastAsia" w:ascii="思源宋体 CN ExtraLight" w:hAnsi="思源宋体 CN ExtraLight" w:cs="思源宋体 CN ExtraLight"/>
          <w:color w:val="000000" w:themeColor="text1"/>
          <w14:textFill>
            <w14:solidFill>
              <w14:schemeClr w14:val="tx1"/>
            </w14:solidFill>
          </w14:textFill>
        </w:rPr>
        <w:t>列表页面，点击图纸后的“修改”按钮，可以修改已添加的图纸文件信息。如下图：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4945" cy="939165"/>
            <wp:effectExtent l="0" t="0" r="1905" b="13335"/>
            <wp:docPr id="507"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图片 104"/>
                    <pic:cNvPicPr>
                      <a:picLocks noChangeAspect="1"/>
                    </pic:cNvPicPr>
                  </pic:nvPicPr>
                  <pic:blipFill>
                    <a:blip r:embed="rId193"/>
                    <a:stretch>
                      <a:fillRect/>
                    </a:stretch>
                  </pic:blipFill>
                  <pic:spPr>
                    <a:xfrm>
                      <a:off x="0" y="0"/>
                      <a:ext cx="5274945" cy="93916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5、</w:t>
      </w:r>
      <w:r>
        <w:rPr>
          <w:rFonts w:hint="eastAsia" w:ascii="思源宋体 CN ExtraLight" w:hAnsi="思源宋体 CN ExtraLight" w:cs="思源宋体 CN ExtraLight"/>
        </w:rPr>
        <w:t>图纸领取登记</w:t>
      </w:r>
      <w:r>
        <w:rPr>
          <w:rFonts w:hint="eastAsia" w:ascii="思源宋体 CN ExtraLight" w:hAnsi="思源宋体 CN ExtraLight" w:cs="思源宋体 CN ExtraLight"/>
          <w:color w:val="000000" w:themeColor="text1"/>
          <w14:textFill>
            <w14:solidFill>
              <w14:schemeClr w14:val="tx1"/>
            </w14:solidFill>
          </w14:textFill>
        </w:rPr>
        <w:t>列表页面，点击图纸后的“查看”按钮，可以查看已添加的图纸文件信息。如下图：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6215" cy="807720"/>
            <wp:effectExtent l="0" t="0" r="635" b="11430"/>
            <wp:docPr id="508"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图片 105"/>
                    <pic:cNvPicPr>
                      <a:picLocks noChangeAspect="1"/>
                    </pic:cNvPicPr>
                  </pic:nvPicPr>
                  <pic:blipFill>
                    <a:blip r:embed="rId194"/>
                    <a:stretch>
                      <a:fillRect/>
                    </a:stretch>
                  </pic:blipFill>
                  <pic:spPr>
                    <a:xfrm>
                      <a:off x="0" y="0"/>
                      <a:ext cx="5276215" cy="8077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w:t>
      </w:r>
      <w:r>
        <w:rPr>
          <w:rFonts w:hint="eastAsia" w:ascii="思源宋体 CN ExtraLight" w:hAnsi="思源宋体 CN ExtraLight" w:cs="思源宋体 CN ExtraLight"/>
        </w:rPr>
        <w:t>图纸领取登记</w:t>
      </w:r>
      <w:r>
        <w:rPr>
          <w:rFonts w:hint="eastAsia" w:ascii="思源宋体 CN ExtraLight" w:hAnsi="思源宋体 CN ExtraLight" w:cs="思源宋体 CN ExtraLight"/>
          <w:color w:val="000000" w:themeColor="text1"/>
          <w14:textFill>
            <w14:solidFill>
              <w14:schemeClr w14:val="tx1"/>
            </w14:solidFill>
          </w14:textFill>
        </w:rPr>
        <w:t>列表页面，点击图纸后的“领取情况”按钮，进入新增领取情况页面。如下图：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5420" cy="1127125"/>
            <wp:effectExtent l="0" t="0" r="11430" b="15875"/>
            <wp:docPr id="509"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图片 106"/>
                    <pic:cNvPicPr>
                      <a:picLocks noChangeAspect="1"/>
                    </pic:cNvPicPr>
                  </pic:nvPicPr>
                  <pic:blipFill>
                    <a:blip r:embed="rId195"/>
                    <a:stretch>
                      <a:fillRect/>
                    </a:stretch>
                  </pic:blipFill>
                  <pic:spPr>
                    <a:xfrm>
                      <a:off x="0" y="0"/>
                      <a:ext cx="5265420" cy="112712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028190"/>
            <wp:effectExtent l="0" t="0" r="17780" b="10160"/>
            <wp:docPr id="489" name="图片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图片 489"/>
                    <pic:cNvPicPr>
                      <a:picLocks noChangeAspect="1"/>
                    </pic:cNvPicPr>
                  </pic:nvPicPr>
                  <pic:blipFill>
                    <a:blip r:embed="rId196"/>
                    <a:stretch>
                      <a:fillRect/>
                    </a:stretch>
                  </pic:blipFill>
                  <pic:spPr>
                    <a:xfrm>
                      <a:off x="0" y="0"/>
                      <a:ext cx="5278120" cy="202877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7、新增领取情况页面，填写页面上的信息，点击“确定领取”按钮，图纸领取信息新增成功，显示在领取列表中。如下图：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040" cy="1873250"/>
            <wp:effectExtent l="0" t="0" r="3810" b="12700"/>
            <wp:docPr id="510"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图片 107"/>
                    <pic:cNvPicPr>
                      <a:picLocks noChangeAspect="1"/>
                    </pic:cNvPicPr>
                  </pic:nvPicPr>
                  <pic:blipFill>
                    <a:blip r:embed="rId197"/>
                    <a:stretch>
                      <a:fillRect/>
                    </a:stretch>
                  </pic:blipFill>
                  <pic:spPr>
                    <a:xfrm>
                      <a:off x="0" y="0"/>
                      <a:ext cx="5273040" cy="187325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4310" cy="1918970"/>
            <wp:effectExtent l="0" t="0" r="2540" b="5080"/>
            <wp:docPr id="511"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图片 108"/>
                    <pic:cNvPicPr>
                      <a:picLocks noChangeAspect="1"/>
                    </pic:cNvPicPr>
                  </pic:nvPicPr>
                  <pic:blipFill>
                    <a:blip r:embed="rId198"/>
                    <a:stretch>
                      <a:fillRect/>
                    </a:stretch>
                  </pic:blipFill>
                  <pic:spPr>
                    <a:xfrm>
                      <a:off x="0" y="0"/>
                      <a:ext cx="5274310" cy="191897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8、新增领取情况页面，“领取列表”中点击“未归还”记录的“退还情况”按钮，进入退还图纸押金页面。如下图：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040" cy="1932305"/>
            <wp:effectExtent l="0" t="0" r="3810" b="10795"/>
            <wp:docPr id="515"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图片 109"/>
                    <pic:cNvPicPr>
                      <a:picLocks noChangeAspect="1"/>
                    </pic:cNvPicPr>
                  </pic:nvPicPr>
                  <pic:blipFill>
                    <a:blip r:embed="rId199"/>
                    <a:stretch>
                      <a:fillRect/>
                    </a:stretch>
                  </pic:blipFill>
                  <pic:spPr>
                    <a:xfrm>
                      <a:off x="0" y="0"/>
                      <a:ext cx="5273040" cy="193230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896745"/>
            <wp:effectExtent l="0" t="0" r="17780" b="8255"/>
            <wp:docPr id="498" name="图片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图片 498"/>
                    <pic:cNvPicPr>
                      <a:picLocks noChangeAspect="1"/>
                    </pic:cNvPicPr>
                  </pic:nvPicPr>
                  <pic:blipFill>
                    <a:blip r:embed="rId200"/>
                    <a:stretch>
                      <a:fillRect/>
                    </a:stretch>
                  </pic:blipFill>
                  <pic:spPr>
                    <a:xfrm>
                      <a:off x="0" y="0"/>
                      <a:ext cx="5278120" cy="1896824"/>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9、退还图纸押金页面，填写页面上的信息，点击“确认退还”按钮。如下图：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0975" cy="1638300"/>
            <wp:effectExtent l="0" t="0" r="15875" b="0"/>
            <wp:docPr id="517"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图片 110"/>
                    <pic:cNvPicPr>
                      <a:picLocks noChangeAspect="1"/>
                    </pic:cNvPicPr>
                  </pic:nvPicPr>
                  <pic:blipFill>
                    <a:blip r:embed="rId201"/>
                    <a:stretch>
                      <a:fillRect/>
                    </a:stretch>
                  </pic:blipFill>
                  <pic:spPr>
                    <a:xfrm>
                      <a:off x="0" y="0"/>
                      <a:ext cx="5260975" cy="163830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2245" cy="1783080"/>
            <wp:effectExtent l="0" t="0" r="14605" b="7620"/>
            <wp:docPr id="518"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图片 111"/>
                    <pic:cNvPicPr>
                      <a:picLocks noChangeAspect="1"/>
                    </pic:cNvPicPr>
                  </pic:nvPicPr>
                  <pic:blipFill>
                    <a:blip r:embed="rId202"/>
                    <a:stretch>
                      <a:fillRect/>
                    </a:stretch>
                  </pic:blipFill>
                  <pic:spPr>
                    <a:xfrm>
                      <a:off x="0" y="0"/>
                      <a:ext cx="5262245" cy="178308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注：退还图纸押金信息填写完成后，该条记录“是否退还”显示为“已归还”。</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10、新增领取情况页面，“领取列表”中点击“已归还”记录的“退还情况”按钮，进入退还图纸押金页面。如下图：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3515" cy="1816735"/>
            <wp:effectExtent l="0" t="0" r="13335" b="12065"/>
            <wp:docPr id="519"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图片 112"/>
                    <pic:cNvPicPr>
                      <a:picLocks noChangeAspect="1"/>
                    </pic:cNvPicPr>
                  </pic:nvPicPr>
                  <pic:blipFill>
                    <a:blip r:embed="rId203"/>
                    <a:stretch>
                      <a:fillRect/>
                    </a:stretch>
                  </pic:blipFill>
                  <pic:spPr>
                    <a:xfrm>
                      <a:off x="0" y="0"/>
                      <a:ext cx="5263515" cy="181673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0500" cy="1584325"/>
            <wp:effectExtent l="0" t="0" r="6350" b="15875"/>
            <wp:docPr id="520"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图片 113"/>
                    <pic:cNvPicPr>
                      <a:picLocks noChangeAspect="1"/>
                    </pic:cNvPicPr>
                  </pic:nvPicPr>
                  <pic:blipFill>
                    <a:blip r:embed="rId204"/>
                    <a:stretch>
                      <a:fillRect/>
                    </a:stretch>
                  </pic:blipFill>
                  <pic:spPr>
                    <a:xfrm>
                      <a:off x="0" y="0"/>
                      <a:ext cx="5270500" cy="158432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注：已归还记录的退还图纸押金信息只能查看不能修改。</w:t>
      </w:r>
    </w:p>
    <w:p>
      <w:pPr>
        <w:rPr>
          <w:rFonts w:ascii="思源宋体 CN ExtraLight" w:hAnsi="思源宋体 CN ExtraLight" w:cs="思源宋体 CN ExtraLight"/>
          <w:color w:val="000000" w:themeColor="text1"/>
          <w14:textFill>
            <w14:solidFill>
              <w14:schemeClr w14:val="tx1"/>
            </w14:solidFill>
          </w14:textFill>
        </w:rPr>
      </w:pP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3"/>
        <w:rPr>
          <w:rFonts w:ascii="思源宋体 CN ExtraLight" w:hAnsi="思源宋体 CN ExtraLight" w:cs="思源宋体 CN ExtraLight"/>
          <w:color w:val="000000" w:themeColor="text1"/>
          <w14:textFill>
            <w14:solidFill>
              <w14:schemeClr w14:val="tx1"/>
            </w14:solidFill>
          </w14:textFill>
        </w:rPr>
      </w:pPr>
      <w:bookmarkStart w:id="81" w:name="_Toc15907"/>
      <w:bookmarkStart w:id="82" w:name="_Toc27416"/>
      <w:bookmarkStart w:id="83" w:name="_Toc22846"/>
      <w:r>
        <w:rPr>
          <w:rFonts w:hint="eastAsia" w:ascii="思源宋体 CN ExtraLight" w:hAnsi="思源宋体 CN ExtraLight" w:cs="思源宋体 CN ExtraLight"/>
          <w:color w:val="000000" w:themeColor="text1"/>
          <w14:textFill>
            <w14:solidFill>
              <w14:schemeClr w14:val="tx1"/>
            </w14:solidFill>
          </w14:textFill>
        </w:rPr>
        <w:t>开标评标</w:t>
      </w:r>
      <w:bookmarkEnd w:id="81"/>
      <w:bookmarkEnd w:id="82"/>
      <w:bookmarkEnd w:id="83"/>
    </w:p>
    <w:p>
      <w:pPr>
        <w:pStyle w:val="4"/>
        <w:rPr>
          <w:rFonts w:ascii="思源宋体 CN ExtraLight" w:hAnsi="思源宋体 CN ExtraLight" w:cs="思源宋体 CN ExtraLight"/>
          <w:color w:val="000000" w:themeColor="text1"/>
          <w14:textFill>
            <w14:solidFill>
              <w14:schemeClr w14:val="tx1"/>
            </w14:solidFill>
          </w14:textFill>
        </w:rPr>
      </w:pPr>
      <w:bookmarkStart w:id="84" w:name="_Toc18657"/>
      <w:bookmarkStart w:id="85" w:name="_Toc5028"/>
      <w:bookmarkStart w:id="86" w:name="_Toc1182"/>
      <w:r>
        <w:rPr>
          <w:rFonts w:hint="eastAsia" w:ascii="思源宋体 CN ExtraLight" w:hAnsi="思源宋体 CN ExtraLight" w:cs="思源宋体 CN ExtraLight"/>
          <w:color w:val="000000" w:themeColor="text1"/>
          <w14:textFill>
            <w14:solidFill>
              <w14:schemeClr w14:val="tx1"/>
            </w14:solidFill>
          </w14:textFill>
        </w:rPr>
        <w:t>开标情况</w:t>
      </w:r>
      <w:bookmarkEnd w:id="84"/>
      <w:bookmarkEnd w:id="85"/>
      <w:bookmarkEnd w:id="86"/>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开评标场地预约审核通过且开标时间已到。</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录入开标详细情况。</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7"/>
        </w:numPr>
      </w:pPr>
      <w:r>
        <w:rPr>
          <w:rFonts w:hint="eastAsia"/>
        </w:rPr>
        <w:t>点击“默认门户－水利工程－开标评标－开标情况”菜单，进入开标情况列表，查看开标情况。如下图：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581150"/>
            <wp:effectExtent l="0" t="0" r="2540" b="0"/>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pic:cNvPicPr>
                  </pic:nvPicPr>
                  <pic:blipFill>
                    <a:blip r:embed="rId205"/>
                    <a:stretch>
                      <a:fillRect/>
                    </a:stretch>
                  </pic:blipFill>
                  <pic:spPr>
                    <a:xfrm>
                      <a:off x="0" y="0"/>
                      <a:ext cx="5274310" cy="1581683"/>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24685"/>
            <wp:effectExtent l="0" t="0" r="0" b="0"/>
            <wp:docPr id="658" name="图片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 name="图片 658"/>
                    <pic:cNvPicPr>
                      <a:picLocks noChangeAspect="1"/>
                    </pic:cNvPicPr>
                  </pic:nvPicPr>
                  <pic:blipFill>
                    <a:blip r:embed="rId206"/>
                    <a:stretch>
                      <a:fillRect/>
                    </a:stretch>
                  </pic:blipFill>
                  <pic:spPr>
                    <a:xfrm>
                      <a:off x="0" y="0"/>
                      <a:ext cx="5278120" cy="1924925"/>
                    </a:xfrm>
                    <a:prstGeom prst="rect">
                      <a:avLst/>
                    </a:prstGeom>
                  </pic:spPr>
                </pic:pic>
              </a:graphicData>
            </a:graphic>
          </wp:inline>
        </w:drawing>
      </w:r>
    </w:p>
    <w:p>
      <w:pPr>
        <w:ind w:left="420" w:leftChars="200"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①资格预审的标段（包），资审开标时间未到，不显示投标人信息；资审开标时间已到，且资审通知书已发送，显示资审通过且确认参加的投标人信息。</w:t>
      </w:r>
    </w:p>
    <w:p>
      <w:pPr>
        <w:rPr>
          <w:rFonts w:ascii="思源宋体 CN ExtraLight" w:hAnsi="思源宋体 CN ExtraLight" w:cs="思源宋体 CN ExtraLight"/>
        </w:rPr>
      </w:pPr>
      <w:r>
        <w:rPr>
          <w:rFonts w:hint="eastAsia" w:ascii="思源宋体 CN ExtraLight" w:hAnsi="思源宋体 CN ExtraLight" w:cs="思源宋体 CN ExtraLight"/>
        </w:rPr>
        <w:t>②资格后审的标段（包），开标时间未到，不显示投标人信息；开标时间已到，显示投标人信息。</w:t>
      </w:r>
    </w:p>
    <w:p>
      <w:pPr>
        <w:rPr>
          <w:rFonts w:ascii="思源宋体 CN ExtraLight" w:hAnsi="思源宋体 CN ExtraLight" w:cs="思源宋体 CN ExtraLight"/>
        </w:rPr>
      </w:pPr>
      <w:r>
        <w:rPr>
          <w:rFonts w:hint="eastAsia" w:ascii="思源宋体 CN ExtraLight" w:hAnsi="思源宋体 CN ExtraLight" w:cs="思源宋体 CN ExtraLight"/>
        </w:rPr>
        <w:t>③邀请招标的标段（包），无论开标时间到没到，均显示收到投标邀请书且确认参加的投标人信息。</w:t>
      </w:r>
    </w:p>
    <w:p>
      <w:pPr>
        <w:ind w:left="420" w:leftChars="200"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④开标时间到，页面才会显示“开标结束”按钮。</w:t>
      </w:r>
    </w:p>
    <w:p>
      <w:pPr>
        <w:pStyle w:val="40"/>
      </w:pPr>
      <w:r>
        <w:rPr>
          <w:rFonts w:hint="eastAsia"/>
        </w:rPr>
        <w:t>点击投标人后的“进入”按钮，进入录入详细情况页面。如下图：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461895"/>
            <wp:effectExtent l="0" t="0" r="0" b="0"/>
            <wp:docPr id="659" name="图片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 name="图片 659"/>
                    <pic:cNvPicPr>
                      <a:picLocks noChangeAspect="1"/>
                    </pic:cNvPicPr>
                  </pic:nvPicPr>
                  <pic:blipFill>
                    <a:blip r:embed="rId207"/>
                    <a:stretch>
                      <a:fillRect/>
                    </a:stretch>
                  </pic:blipFill>
                  <pic:spPr>
                    <a:xfrm>
                      <a:off x="0" y="0"/>
                      <a:ext cx="5278120" cy="2461901"/>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6215" cy="2757170"/>
            <wp:effectExtent l="0" t="0" r="635" b="5080"/>
            <wp:docPr id="340"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图片 33"/>
                    <pic:cNvPicPr>
                      <a:picLocks noChangeAspect="1"/>
                    </pic:cNvPicPr>
                  </pic:nvPicPr>
                  <pic:blipFill>
                    <a:blip r:embed="rId208"/>
                    <a:stretch>
                      <a:fillRect/>
                    </a:stretch>
                  </pic:blipFill>
                  <pic:spPr>
                    <a:xfrm>
                      <a:off x="0" y="0"/>
                      <a:ext cx="5276215" cy="2757170"/>
                    </a:xfrm>
                    <a:prstGeom prst="rect">
                      <a:avLst/>
                    </a:prstGeom>
                    <a:noFill/>
                    <a:ln>
                      <a:noFill/>
                    </a:ln>
                  </pic:spPr>
                </pic:pic>
              </a:graphicData>
            </a:graphic>
          </wp:inline>
        </w:drawing>
      </w:r>
    </w:p>
    <w:p>
      <w:pPr>
        <w:pStyle w:val="40"/>
      </w:pPr>
      <w:r>
        <w:rPr>
          <w:rFonts w:hint="eastAsia"/>
        </w:rPr>
        <w:t>录入详情情况页面上，填写页面上的信息，点击“修改保存”按钮，详细情况录入成功。如下图：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6850" cy="2626995"/>
            <wp:effectExtent l="0" t="0" r="0" b="1905"/>
            <wp:docPr id="341"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图片 34"/>
                    <pic:cNvPicPr>
                      <a:picLocks noChangeAspect="1"/>
                    </pic:cNvPicPr>
                  </pic:nvPicPr>
                  <pic:blipFill>
                    <a:blip r:embed="rId209"/>
                    <a:stretch>
                      <a:fillRect/>
                    </a:stretch>
                  </pic:blipFill>
                  <pic:spPr>
                    <a:xfrm>
                      <a:off x="0" y="0"/>
                      <a:ext cx="5276850" cy="262699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50415"/>
            <wp:effectExtent l="0" t="0" r="0" b="6985"/>
            <wp:docPr id="660" name="图片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 name="图片 660"/>
                    <pic:cNvPicPr>
                      <a:picLocks noChangeAspect="1"/>
                    </pic:cNvPicPr>
                  </pic:nvPicPr>
                  <pic:blipFill>
                    <a:blip r:embed="rId210"/>
                    <a:stretch>
                      <a:fillRect/>
                    </a:stretch>
                  </pic:blipFill>
                  <pic:spPr>
                    <a:xfrm>
                      <a:off x="0" y="0"/>
                      <a:ext cx="5278120" cy="2050770"/>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注：报价方式有两种，“总价报价”和“费率报价”，当报价方式为“费率报价”时，“报价/费率”中的数值不能超过100。</w:t>
      </w:r>
    </w:p>
    <w:p>
      <w:pPr>
        <w:pStyle w:val="40"/>
      </w:pPr>
      <w:r>
        <w:rPr>
          <w:rFonts w:hint="eastAsia"/>
        </w:rPr>
        <w:t>开标情况页面上，点击投标人后的“查看”按钮，可以查看投标人的详细情况。如下图：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795780"/>
            <wp:effectExtent l="0" t="0" r="0" b="0"/>
            <wp:docPr id="662" name="图片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 name="图片 662"/>
                    <pic:cNvPicPr>
                      <a:picLocks noChangeAspect="1"/>
                    </pic:cNvPicPr>
                  </pic:nvPicPr>
                  <pic:blipFill>
                    <a:blip r:embed="rId211"/>
                    <a:stretch>
                      <a:fillRect/>
                    </a:stretch>
                  </pic:blipFill>
                  <pic:spPr>
                    <a:xfrm>
                      <a:off x="0" y="0"/>
                      <a:ext cx="5278120" cy="1796027"/>
                    </a:xfrm>
                    <a:prstGeom prst="rect">
                      <a:avLst/>
                    </a:prstGeom>
                  </pic:spPr>
                </pic:pic>
              </a:graphicData>
            </a:graphic>
          </wp:inline>
        </w:drawing>
      </w:r>
    </w:p>
    <w:p>
      <w:pPr>
        <w:pStyle w:val="40"/>
      </w:pPr>
      <w:r>
        <w:rPr>
          <w:rFonts w:hint="eastAsia"/>
        </w:rPr>
        <w:t>开标情况页面，“进入评标室人员”中点击“新增人员”按钮，进入新增人员页面。如下图：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741805"/>
            <wp:effectExtent l="0" t="0" r="0" b="0"/>
            <wp:docPr id="666" name="图片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 name="图片 666"/>
                    <pic:cNvPicPr>
                      <a:picLocks noChangeAspect="1"/>
                    </pic:cNvPicPr>
                  </pic:nvPicPr>
                  <pic:blipFill>
                    <a:blip r:embed="rId212"/>
                    <a:stretch>
                      <a:fillRect/>
                    </a:stretch>
                  </pic:blipFill>
                  <pic:spPr>
                    <a:xfrm>
                      <a:off x="0" y="0"/>
                      <a:ext cx="5278120" cy="1742268"/>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13890"/>
            <wp:effectExtent l="0" t="0" r="0" b="0"/>
            <wp:docPr id="667" name="图片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 name="图片 667"/>
                    <pic:cNvPicPr>
                      <a:picLocks noChangeAspect="1"/>
                    </pic:cNvPicPr>
                  </pic:nvPicPr>
                  <pic:blipFill>
                    <a:blip r:embed="rId213"/>
                    <a:stretch>
                      <a:fillRect/>
                    </a:stretch>
                  </pic:blipFill>
                  <pic:spPr>
                    <a:xfrm>
                      <a:off x="0" y="0"/>
                      <a:ext cx="5278120" cy="1913929"/>
                    </a:xfrm>
                    <a:prstGeom prst="rect">
                      <a:avLst/>
                    </a:prstGeom>
                  </pic:spPr>
                </pic:pic>
              </a:graphicData>
            </a:graphic>
          </wp:inline>
        </w:drawing>
      </w:r>
    </w:p>
    <w:p>
      <w:pPr>
        <w:pStyle w:val="40"/>
      </w:pPr>
      <w:r>
        <w:rPr>
          <w:rFonts w:hint="eastAsia"/>
        </w:rPr>
        <w:t>新增人员页面，填写页面上的信息，点击“修改保存”按钮，人员新增成功。如下图：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23720"/>
            <wp:effectExtent l="0" t="0" r="0" b="5080"/>
            <wp:docPr id="668" name="图片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8" name="图片 668"/>
                    <pic:cNvPicPr>
                      <a:picLocks noChangeAspect="1"/>
                    </pic:cNvPicPr>
                  </pic:nvPicPr>
                  <pic:blipFill>
                    <a:blip r:embed="rId214"/>
                    <a:stretch>
                      <a:fillRect/>
                    </a:stretch>
                  </pic:blipFill>
                  <pic:spPr>
                    <a:xfrm>
                      <a:off x="0" y="0"/>
                      <a:ext cx="5278120" cy="1824128"/>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05000"/>
            <wp:effectExtent l="0" t="0" r="0" b="0"/>
            <wp:docPr id="669" name="图片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 name="图片 669"/>
                    <pic:cNvPicPr>
                      <a:picLocks noChangeAspect="1"/>
                    </pic:cNvPicPr>
                  </pic:nvPicPr>
                  <pic:blipFill>
                    <a:blip r:embed="rId215"/>
                    <a:stretch>
                      <a:fillRect/>
                    </a:stretch>
                  </pic:blipFill>
                  <pic:spPr>
                    <a:xfrm>
                      <a:off x="0" y="0"/>
                      <a:ext cx="5278120" cy="1905377"/>
                    </a:xfrm>
                    <a:prstGeom prst="rect">
                      <a:avLst/>
                    </a:prstGeom>
                  </pic:spPr>
                </pic:pic>
              </a:graphicData>
            </a:graphic>
          </wp:inline>
        </w:drawing>
      </w:r>
    </w:p>
    <w:p>
      <w:pPr>
        <w:pStyle w:val="40"/>
      </w:pPr>
      <w:r>
        <w:rPr>
          <w:rFonts w:hint="eastAsia"/>
        </w:rPr>
        <w:t>开标情况页面，“进入评标室人员”中点击“查找人员”按钮，进入查找人员列表页面。如下图：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4485640" cy="2256790"/>
            <wp:effectExtent l="0" t="0" r="0" b="0"/>
            <wp:docPr id="671" name="图片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 name="图片 671"/>
                    <pic:cNvPicPr>
                      <a:picLocks noChangeAspect="1"/>
                    </pic:cNvPicPr>
                  </pic:nvPicPr>
                  <pic:blipFill>
                    <a:blip r:embed="rId216"/>
                    <a:stretch>
                      <a:fillRect/>
                    </a:stretch>
                  </pic:blipFill>
                  <pic:spPr>
                    <a:xfrm>
                      <a:off x="0" y="0"/>
                      <a:ext cx="4485714" cy="2257143"/>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注：“进入评标室人员”中点击“新增人员”按钮添加的人员会被添加到查找人员列表中。</w:t>
      </w:r>
    </w:p>
    <w:p>
      <w:pPr>
        <w:pStyle w:val="40"/>
      </w:pPr>
      <w:r>
        <w:rPr>
          <w:rFonts w:hint="eastAsia"/>
        </w:rPr>
        <w:t>选中要添加的人员，点击“确认选择”按钮，人员添加成功。如下图：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4371340" cy="2275840"/>
            <wp:effectExtent l="0" t="0" r="0" b="0"/>
            <wp:docPr id="672" name="图片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图片 672"/>
                    <pic:cNvPicPr>
                      <a:picLocks noChangeAspect="1"/>
                    </pic:cNvPicPr>
                  </pic:nvPicPr>
                  <pic:blipFill>
                    <a:blip r:embed="rId217"/>
                    <a:stretch>
                      <a:fillRect/>
                    </a:stretch>
                  </pic:blipFill>
                  <pic:spPr>
                    <a:xfrm>
                      <a:off x="0" y="0"/>
                      <a:ext cx="4371429" cy="2276190"/>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28495"/>
            <wp:effectExtent l="0" t="0" r="0" b="0"/>
            <wp:docPr id="673" name="图片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图片 673"/>
                    <pic:cNvPicPr>
                      <a:picLocks noChangeAspect="1"/>
                    </pic:cNvPicPr>
                  </pic:nvPicPr>
                  <pic:blipFill>
                    <a:blip r:embed="rId218"/>
                    <a:stretch>
                      <a:fillRect/>
                    </a:stretch>
                  </pic:blipFill>
                  <pic:spPr>
                    <a:xfrm>
                      <a:off x="0" y="0"/>
                      <a:ext cx="5278120" cy="192859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①可批量添加进入评标室人员。也可通过条件搜索，查找所需要查找的人员信息。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②“查找人员”和“新增人员”添加进入评标室人员时判断身份证号是否重复。</w:t>
      </w:r>
    </w:p>
    <w:p>
      <w:pPr>
        <w:pStyle w:val="40"/>
      </w:pPr>
      <w:r>
        <w:rPr>
          <w:rFonts w:hint="eastAsia"/>
        </w:rPr>
        <w:t>开标情况页面，“进入评标室人员”中，点击人员后的“修改”按钮，可修改已添加人员的信息。如下图：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56130"/>
            <wp:effectExtent l="0" t="0" r="0" b="1270"/>
            <wp:docPr id="674" name="图片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 name="图片 674"/>
                    <pic:cNvPicPr>
                      <a:picLocks noChangeAspect="1"/>
                    </pic:cNvPicPr>
                  </pic:nvPicPr>
                  <pic:blipFill>
                    <a:blip r:embed="rId219"/>
                    <a:stretch>
                      <a:fillRect/>
                    </a:stretch>
                  </pic:blipFill>
                  <pic:spPr>
                    <a:xfrm>
                      <a:off x="0" y="0"/>
                      <a:ext cx="5278120" cy="2056268"/>
                    </a:xfrm>
                    <a:prstGeom prst="rect">
                      <a:avLst/>
                    </a:prstGeom>
                  </pic:spPr>
                </pic:pic>
              </a:graphicData>
            </a:graphic>
          </wp:inline>
        </w:drawing>
      </w:r>
    </w:p>
    <w:p>
      <w:pPr>
        <w:pStyle w:val="40"/>
      </w:pPr>
      <w:r>
        <w:rPr>
          <w:rFonts w:hint="eastAsia"/>
        </w:rPr>
        <w:t>开标情况页面，“进入评标室人员”中，点击人员后的“查看”按钮，可查看已添加人员的信息。如下图：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78330"/>
            <wp:effectExtent l="0" t="0" r="0" b="7620"/>
            <wp:docPr id="675" name="图片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 name="图片 675"/>
                    <pic:cNvPicPr>
                      <a:picLocks noChangeAspect="1"/>
                    </pic:cNvPicPr>
                  </pic:nvPicPr>
                  <pic:blipFill>
                    <a:blip r:embed="rId220"/>
                    <a:stretch>
                      <a:fillRect/>
                    </a:stretch>
                  </pic:blipFill>
                  <pic:spPr>
                    <a:xfrm>
                      <a:off x="0" y="0"/>
                      <a:ext cx="5278120" cy="1878498"/>
                    </a:xfrm>
                    <a:prstGeom prst="rect">
                      <a:avLst/>
                    </a:prstGeom>
                  </pic:spPr>
                </pic:pic>
              </a:graphicData>
            </a:graphic>
          </wp:inline>
        </w:drawing>
      </w:r>
    </w:p>
    <w:p>
      <w:pPr>
        <w:pStyle w:val="40"/>
      </w:pPr>
      <w:r>
        <w:rPr>
          <w:rFonts w:hint="eastAsia"/>
        </w:rPr>
        <w:t>开标情况页面，“进入评标室人员”中，选中要删除的人员，点击“删除人员”按钮，可以删除已添加的人员。如下图：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08810"/>
            <wp:effectExtent l="0" t="0" r="0" b="0"/>
            <wp:docPr id="682" name="图片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 name="图片 682"/>
                    <pic:cNvPicPr>
                      <a:picLocks noChangeAspect="1"/>
                    </pic:cNvPicPr>
                  </pic:nvPicPr>
                  <pic:blipFill>
                    <a:blip r:embed="rId221"/>
                    <a:stretch>
                      <a:fillRect/>
                    </a:stretch>
                  </pic:blipFill>
                  <pic:spPr>
                    <a:xfrm>
                      <a:off x="0" y="0"/>
                      <a:ext cx="5278120" cy="1909042"/>
                    </a:xfrm>
                    <a:prstGeom prst="rect">
                      <a:avLst/>
                    </a:prstGeom>
                  </pic:spPr>
                </pic:pic>
              </a:graphicData>
            </a:graphic>
          </wp:inline>
        </w:drawing>
      </w:r>
    </w:p>
    <w:p>
      <w:pPr>
        <w:pStyle w:val="40"/>
      </w:pPr>
      <w:r>
        <w:rPr>
          <w:rFonts w:hint="eastAsia"/>
        </w:rPr>
        <w:t>开标情况录入完成后，点击“开标结束”按钮。如下图：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787525"/>
            <wp:effectExtent l="0" t="0" r="0" b="3175"/>
            <wp:docPr id="688" name="图片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 name="图片 688"/>
                    <pic:cNvPicPr>
                      <a:picLocks noChangeAspect="1"/>
                    </pic:cNvPicPr>
                  </pic:nvPicPr>
                  <pic:blipFill>
                    <a:blip r:embed="rId222"/>
                    <a:stretch>
                      <a:fillRect/>
                    </a:stretch>
                  </pic:blipFill>
                  <pic:spPr>
                    <a:xfrm>
                      <a:off x="0" y="0"/>
                      <a:ext cx="5278120" cy="1788085"/>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24380"/>
            <wp:effectExtent l="0" t="0" r="0" b="0"/>
            <wp:docPr id="689" name="图片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 name="图片 689"/>
                    <pic:cNvPicPr>
                      <a:picLocks noChangeAspect="1"/>
                    </pic:cNvPicPr>
                  </pic:nvPicPr>
                  <pic:blipFill>
                    <a:blip r:embed="rId223"/>
                    <a:stretch>
                      <a:fillRect/>
                    </a:stretch>
                  </pic:blipFill>
                  <pic:spPr>
                    <a:xfrm>
                      <a:off x="0" y="0"/>
                      <a:ext cx="5278120" cy="202450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注：开标结束后，不允许再录入或者修改人员信息、投标人信息，只允许查看。</w:t>
      </w:r>
    </w:p>
    <w:p>
      <w:pPr>
        <w:pStyle w:val="40"/>
      </w:pPr>
      <w:r>
        <w:rPr>
          <w:rFonts w:hint="eastAsia"/>
        </w:rPr>
        <w:t>开标情况页面，点击“打印开标记录”按钮，进入打印开标记录页面。如下图：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46910"/>
            <wp:effectExtent l="0" t="0" r="0" b="0"/>
            <wp:docPr id="690" name="图片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 name="图片 690"/>
                    <pic:cNvPicPr>
                      <a:picLocks noChangeAspect="1"/>
                    </pic:cNvPicPr>
                  </pic:nvPicPr>
                  <pic:blipFill>
                    <a:blip r:embed="rId224"/>
                    <a:stretch>
                      <a:fillRect/>
                    </a:stretch>
                  </pic:blipFill>
                  <pic:spPr>
                    <a:xfrm>
                      <a:off x="0" y="0"/>
                      <a:ext cx="5278120" cy="1946918"/>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8595" cy="1434465"/>
            <wp:effectExtent l="0" t="0" r="8255" b="13335"/>
            <wp:docPr id="368"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图片 50"/>
                    <pic:cNvPicPr>
                      <a:picLocks noChangeAspect="1"/>
                    </pic:cNvPicPr>
                  </pic:nvPicPr>
                  <pic:blipFill>
                    <a:blip r:embed="rId225"/>
                    <a:stretch>
                      <a:fillRect/>
                    </a:stretch>
                  </pic:blipFill>
                  <pic:spPr>
                    <a:xfrm>
                      <a:off x="0" y="0"/>
                      <a:ext cx="5268595" cy="1434465"/>
                    </a:xfrm>
                    <a:prstGeom prst="rect">
                      <a:avLst/>
                    </a:prstGeom>
                    <a:noFill/>
                    <a:ln>
                      <a:noFill/>
                    </a:ln>
                  </pic:spPr>
                </pic:pic>
              </a:graphicData>
            </a:graphic>
          </wp:inline>
        </w:drawing>
      </w:r>
    </w:p>
    <w:p>
      <w:pPr>
        <w:pStyle w:val="4"/>
        <w:rPr>
          <w:rFonts w:ascii="思源宋体 CN ExtraLight" w:hAnsi="思源宋体 CN ExtraLight" w:cs="思源宋体 CN ExtraLight"/>
          <w:color w:val="000000" w:themeColor="text1"/>
          <w14:textFill>
            <w14:solidFill>
              <w14:schemeClr w14:val="tx1"/>
            </w14:solidFill>
          </w14:textFill>
        </w:rPr>
      </w:pPr>
      <w:bookmarkStart w:id="87" w:name="_Toc28103"/>
      <w:bookmarkStart w:id="88" w:name="_Toc11737"/>
      <w:bookmarkStart w:id="89" w:name="_Toc20367"/>
      <w:r>
        <w:rPr>
          <w:rFonts w:hint="eastAsia" w:ascii="思源宋体 CN ExtraLight" w:hAnsi="思源宋体 CN ExtraLight" w:cs="思源宋体 CN ExtraLight"/>
          <w:color w:val="000000" w:themeColor="text1"/>
          <w14:textFill>
            <w14:solidFill>
              <w14:schemeClr w14:val="tx1"/>
            </w14:solidFill>
          </w14:textFill>
        </w:rPr>
        <w:t>评标情况</w:t>
      </w:r>
      <w:bookmarkEnd w:id="87"/>
      <w:bookmarkEnd w:id="88"/>
      <w:bookmarkEnd w:id="89"/>
    </w:p>
    <w:p>
      <w:pPr>
        <w:ind w:firstLine="431"/>
        <w:rPr>
          <w:rFonts w:ascii="思源宋体 CN ExtraLight" w:hAnsi="思源宋体 CN ExtraLight" w:cs="思源宋体 CN ExtraLight"/>
          <w:b/>
          <w:bCs/>
        </w:rPr>
      </w:pPr>
      <w:r>
        <w:rPr>
          <w:rFonts w:hint="eastAsia" w:ascii="思源宋体 CN ExtraLight" w:hAnsi="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开标结束。</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录入评标信息、评标结果。</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操作流程：</w:t>
      </w:r>
    </w:p>
    <w:p>
      <w:pPr>
        <w:pStyle w:val="40"/>
        <w:numPr>
          <w:ilvl w:val="0"/>
          <w:numId w:val="18"/>
        </w:numPr>
      </w:pPr>
      <w:r>
        <w:rPr>
          <w:rFonts w:hint="eastAsia"/>
        </w:rPr>
        <w:t>点击“默认门户－水利工程－开标评标－评标情况”菜单，进入评标信息列表。查看评标信息，如下图：</w:t>
      </w:r>
    </w:p>
    <w:p>
      <w:pPr>
        <w:ind w:left="420"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485900"/>
            <wp:effectExtent l="0" t="0" r="2540" b="0"/>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pic:cNvPicPr>
                  </pic:nvPicPr>
                  <pic:blipFill>
                    <a:blip r:embed="rId226"/>
                    <a:stretch>
                      <a:fillRect/>
                    </a:stretch>
                  </pic:blipFill>
                  <pic:spPr>
                    <a:xfrm>
                      <a:off x="0" y="0"/>
                      <a:ext cx="5274310" cy="1486452"/>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584325"/>
            <wp:effectExtent l="0" t="0" r="0" b="0"/>
            <wp:docPr id="692" name="图片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 name="图片 692"/>
                    <pic:cNvPicPr>
                      <a:picLocks noChangeAspect="1"/>
                    </pic:cNvPicPr>
                  </pic:nvPicPr>
                  <pic:blipFill>
                    <a:blip r:embed="rId227"/>
                    <a:stretch>
                      <a:fillRect/>
                    </a:stretch>
                  </pic:blipFill>
                  <pic:spPr>
                    <a:xfrm>
                      <a:off x="0" y="0"/>
                      <a:ext cx="5278120" cy="1584658"/>
                    </a:xfrm>
                    <a:prstGeom prst="rect">
                      <a:avLst/>
                    </a:prstGeom>
                  </pic:spPr>
                </pic:pic>
              </a:graphicData>
            </a:graphic>
          </wp:inline>
        </w:drawing>
      </w:r>
    </w:p>
    <w:p>
      <w:pPr>
        <w:pStyle w:val="40"/>
      </w:pPr>
      <w:r>
        <w:rPr>
          <w:rFonts w:hint="eastAsia"/>
        </w:rPr>
        <w:t>评标信息页面，填写页面上的信息，点击“修改保存”按钮，信息保存信息。如下图：</w:t>
      </w:r>
      <w:r>
        <w:drawing>
          <wp:inline distT="0" distB="0" distL="0" distR="0">
            <wp:extent cx="5278120" cy="1812925"/>
            <wp:effectExtent l="0" t="0" r="0" b="0"/>
            <wp:docPr id="693" name="图片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图片 693"/>
                    <pic:cNvPicPr>
                      <a:picLocks noChangeAspect="1"/>
                    </pic:cNvPicPr>
                  </pic:nvPicPr>
                  <pic:blipFill>
                    <a:blip r:embed="rId228"/>
                    <a:stretch>
                      <a:fillRect/>
                    </a:stretch>
                  </pic:blipFill>
                  <pic:spPr>
                    <a:xfrm>
                      <a:off x="0" y="0"/>
                      <a:ext cx="5278120" cy="181313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注：如果为网上招投标项目，点击“获取评标数据”按钮，可以获取评标系统中的评标数据。</w:t>
      </w:r>
    </w:p>
    <w:p>
      <w:pPr>
        <w:pStyle w:val="40"/>
      </w:pPr>
      <w:r>
        <w:rPr>
          <w:rFonts w:hint="eastAsia"/>
        </w:rPr>
        <w:t>点击“评标结果”标签，进入评标结果页面。如下图：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26590"/>
            <wp:effectExtent l="0" t="0" r="0" b="0"/>
            <wp:docPr id="694" name="图片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 name="图片 694"/>
                    <pic:cNvPicPr>
                      <a:picLocks noChangeAspect="1"/>
                    </pic:cNvPicPr>
                  </pic:nvPicPr>
                  <pic:blipFill>
                    <a:blip r:embed="rId229"/>
                    <a:stretch>
                      <a:fillRect/>
                    </a:stretch>
                  </pic:blipFill>
                  <pic:spPr>
                    <a:xfrm>
                      <a:off x="0" y="0"/>
                      <a:ext cx="5278120" cy="1926758"/>
                    </a:xfrm>
                    <a:prstGeom prst="rect">
                      <a:avLst/>
                    </a:prstGeom>
                  </pic:spPr>
                </pic:pic>
              </a:graphicData>
            </a:graphic>
          </wp:inline>
        </w:drawing>
      </w:r>
    </w:p>
    <w:p>
      <w:pPr>
        <w:pStyle w:val="40"/>
        <w:rPr>
          <w:rStyle w:val="34"/>
        </w:rPr>
      </w:pPr>
      <w:r>
        <w:rPr>
          <w:rStyle w:val="34"/>
          <w:rFonts w:hint="eastAsia"/>
        </w:rPr>
        <w:t>点击投标人后的“操作”按钮，进入修改评标结果页面。如下图：</w:t>
      </w:r>
    </w:p>
    <w:p>
      <w:pPr>
        <w:ind w:firstLine="0" w:firstLineChars="0"/>
        <w:rPr>
          <w:rStyle w:val="34"/>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390015"/>
            <wp:effectExtent l="0" t="0" r="17780" b="635"/>
            <wp:docPr id="1323" name="图片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 name="图片 1323"/>
                    <pic:cNvPicPr>
                      <a:picLocks noChangeAspect="1"/>
                    </pic:cNvPicPr>
                  </pic:nvPicPr>
                  <pic:blipFill>
                    <a:blip r:embed="rId230"/>
                    <a:stretch>
                      <a:fillRect/>
                    </a:stretch>
                  </pic:blipFill>
                  <pic:spPr>
                    <a:xfrm>
                      <a:off x="0" y="0"/>
                      <a:ext cx="5278120" cy="1390394"/>
                    </a:xfrm>
                    <a:prstGeom prst="rect">
                      <a:avLst/>
                    </a:prstGeom>
                  </pic:spPr>
                </pic:pic>
              </a:graphicData>
            </a:graphic>
          </wp:inline>
        </w:drawing>
      </w:r>
    </w:p>
    <w:p>
      <w:pPr>
        <w:pStyle w:val="40"/>
        <w:rPr>
          <w:rStyle w:val="34"/>
        </w:rPr>
      </w:pPr>
      <w:r>
        <w:rPr>
          <w:rStyle w:val="34"/>
          <w:rFonts w:hint="eastAsia"/>
        </w:rPr>
        <w:t>修改评标结果页面，填写页面上的信息，点击“修改保存”按钮，评标结果保存成功。如下图：</w:t>
      </w:r>
    </w:p>
    <w:p>
      <w:pPr>
        <w:ind w:firstLine="0" w:firstLineChars="0"/>
        <w:rPr>
          <w:rStyle w:val="34"/>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4310" cy="1661160"/>
            <wp:effectExtent l="0" t="0" r="2540" b="15240"/>
            <wp:docPr id="37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图片 54"/>
                    <pic:cNvPicPr>
                      <a:picLocks noChangeAspect="1"/>
                    </pic:cNvPicPr>
                  </pic:nvPicPr>
                  <pic:blipFill>
                    <a:blip r:embed="rId231"/>
                    <a:stretch>
                      <a:fillRect/>
                    </a:stretch>
                  </pic:blipFill>
                  <pic:spPr>
                    <a:xfrm>
                      <a:off x="0" y="0"/>
                      <a:ext cx="5274310" cy="1661160"/>
                    </a:xfrm>
                    <a:prstGeom prst="rect">
                      <a:avLst/>
                    </a:prstGeom>
                    <a:noFill/>
                    <a:ln>
                      <a:noFill/>
                    </a:ln>
                  </pic:spPr>
                </pic:pic>
              </a:graphicData>
            </a:graphic>
          </wp:inline>
        </w:drawing>
      </w:r>
    </w:p>
    <w:p>
      <w:pPr>
        <w:ind w:firstLine="0" w:firstLineChars="0"/>
        <w:rPr>
          <w:rStyle w:val="34"/>
          <w:rFonts w:ascii="思源宋体 CN ExtraLight" w:hAnsi="思源宋体 CN ExtraLight" w:cs="思源宋体 CN ExtraLight"/>
        </w:rPr>
      </w:pPr>
      <w:r>
        <w:drawing>
          <wp:inline distT="0" distB="0" distL="0" distR="0">
            <wp:extent cx="5278120" cy="1839595"/>
            <wp:effectExtent l="0" t="0" r="0" b="8255"/>
            <wp:docPr id="696" name="图片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图片 696"/>
                    <pic:cNvPicPr>
                      <a:picLocks noChangeAspect="1"/>
                    </pic:cNvPicPr>
                  </pic:nvPicPr>
                  <pic:blipFill>
                    <a:blip r:embed="rId232"/>
                    <a:stretch>
                      <a:fillRect/>
                    </a:stretch>
                  </pic:blipFill>
                  <pic:spPr>
                    <a:xfrm>
                      <a:off x="0" y="0"/>
                      <a:ext cx="5278120" cy="1840011"/>
                    </a:xfrm>
                    <a:prstGeom prst="rect">
                      <a:avLst/>
                    </a:prstGeom>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①各评分项分数不能超过100。</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②汇总分：自动计算各评分项之和。</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③是否废标：如选中，则该投标人无法中标。</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④是否放弃中标：如选中，则该投标人无法中标。</w:t>
      </w:r>
    </w:p>
    <w:p>
      <w:pPr>
        <w:rPr>
          <w:rFonts w:ascii="思源宋体 CN ExtraLight" w:hAnsi="思源宋体 CN ExtraLight" w:cs="思源宋体 CN ExtraLight"/>
          <w:color w:val="000000" w:themeColor="text1"/>
          <w14:textFill>
            <w14:solidFill>
              <w14:schemeClr w14:val="tx1"/>
            </w14:solidFill>
          </w14:textFill>
        </w:rPr>
      </w:pPr>
      <w:r>
        <w:rPr>
          <w:rStyle w:val="34"/>
          <w:rFonts w:hint="eastAsia" w:ascii="思源宋体 CN ExtraLight" w:hAnsi="思源宋体 CN ExtraLight" w:cs="思源宋体 CN ExtraLight"/>
        </w:rPr>
        <w:t>6、</w:t>
      </w:r>
      <w:r>
        <w:rPr>
          <w:rFonts w:hint="eastAsia" w:ascii="思源宋体 CN ExtraLight" w:hAnsi="思源宋体 CN ExtraLight" w:cs="思源宋体 CN ExtraLight"/>
          <w:color w:val="000000" w:themeColor="text1"/>
          <w14:textFill>
            <w14:solidFill>
              <w14:schemeClr w14:val="tx1"/>
            </w14:solidFill>
          </w14:textFill>
        </w:rPr>
        <w:t>评标结果页面，推荐排名单位默认获取排名前三的投标人。如下图：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66925"/>
            <wp:effectExtent l="0" t="0" r="0" b="9525"/>
            <wp:docPr id="697" name="图片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图片 697"/>
                    <pic:cNvPicPr>
                      <a:picLocks noChangeAspect="1"/>
                    </pic:cNvPicPr>
                  </pic:nvPicPr>
                  <pic:blipFill>
                    <a:blip r:embed="rId233"/>
                    <a:stretch>
                      <a:fillRect/>
                    </a:stretch>
                  </pic:blipFill>
                  <pic:spPr>
                    <a:xfrm>
                      <a:off x="0" y="0"/>
                      <a:ext cx="5278120" cy="2067264"/>
                    </a:xfrm>
                    <a:prstGeom prst="rect">
                      <a:avLst/>
                    </a:prstGeom>
                  </pic:spPr>
                </pic:pic>
              </a:graphicData>
            </a:graphic>
          </wp:inline>
        </w:drawing>
      </w:r>
    </w:p>
    <w:p>
      <w:pPr>
        <w:pStyle w:val="40"/>
      </w:pPr>
      <w:r>
        <w:rPr>
          <w:rFonts w:hint="eastAsia"/>
        </w:rPr>
        <w:t>评标情况录入完成后，点击“评标结束”按钮，评标完成。如下图：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824990"/>
            <wp:effectExtent l="0" t="0" r="0" b="3810"/>
            <wp:docPr id="698" name="图片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 name="图片 698"/>
                    <pic:cNvPicPr>
                      <a:picLocks noChangeAspect="1"/>
                    </pic:cNvPicPr>
                  </pic:nvPicPr>
                  <pic:blipFill>
                    <a:blip r:embed="rId234"/>
                    <a:stretch>
                      <a:fillRect/>
                    </a:stretch>
                  </pic:blipFill>
                  <pic:spPr>
                    <a:xfrm>
                      <a:off x="0" y="0"/>
                      <a:ext cx="5278120" cy="1825350"/>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①评标结束的前置条件：评标信息需要保存成功。</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 xml:space="preserve">②评标结束后，无法修改评标结果，可以修改评标信息 </w:t>
      </w:r>
    </w:p>
    <w:p>
      <w:pPr>
        <w:pStyle w:val="3"/>
        <w:rPr>
          <w:rFonts w:ascii="思源宋体 CN ExtraLight" w:hAnsi="思源宋体 CN ExtraLight" w:cs="思源宋体 CN ExtraLight"/>
          <w:color w:val="000000" w:themeColor="text1"/>
          <w14:textFill>
            <w14:solidFill>
              <w14:schemeClr w14:val="tx1"/>
            </w14:solidFill>
          </w14:textFill>
        </w:rPr>
      </w:pPr>
      <w:bookmarkStart w:id="90" w:name="_Toc27769"/>
      <w:bookmarkStart w:id="91" w:name="_Toc12827"/>
      <w:bookmarkStart w:id="92" w:name="_Toc29692"/>
      <w:r>
        <w:rPr>
          <w:rFonts w:hint="eastAsia" w:ascii="思源宋体 CN ExtraLight" w:hAnsi="思源宋体 CN ExtraLight" w:cs="思源宋体 CN ExtraLight"/>
          <w:color w:val="000000" w:themeColor="text1"/>
          <w14:textFill>
            <w14:solidFill>
              <w14:schemeClr w14:val="tx1"/>
            </w14:solidFill>
          </w14:textFill>
        </w:rPr>
        <w:t>定标</w:t>
      </w:r>
      <w:bookmarkEnd w:id="90"/>
      <w:bookmarkEnd w:id="91"/>
      <w:bookmarkEnd w:id="92"/>
    </w:p>
    <w:p>
      <w:pPr>
        <w:pStyle w:val="4"/>
        <w:rPr>
          <w:rFonts w:ascii="思源宋体 CN ExtraLight" w:hAnsi="思源宋体 CN ExtraLight" w:cs="思源宋体 CN ExtraLight"/>
          <w:color w:val="000000" w:themeColor="text1"/>
          <w14:textFill>
            <w14:solidFill>
              <w14:schemeClr w14:val="tx1"/>
            </w14:solidFill>
          </w14:textFill>
        </w:rPr>
      </w:pPr>
      <w:bookmarkStart w:id="93" w:name="_Toc423"/>
      <w:bookmarkStart w:id="94" w:name="_Toc28614"/>
      <w:bookmarkStart w:id="95" w:name="_Toc29096"/>
      <w:r>
        <w:rPr>
          <w:rFonts w:hint="eastAsia" w:ascii="思源宋体 CN ExtraLight" w:hAnsi="思源宋体 CN ExtraLight" w:cs="思源宋体 CN ExtraLight"/>
          <w:color w:val="000000" w:themeColor="text1"/>
          <w14:textFill>
            <w14:solidFill>
              <w14:schemeClr w14:val="tx1"/>
            </w14:solidFill>
          </w14:textFill>
        </w:rPr>
        <w:t>中标候选人公示</w:t>
      </w:r>
      <w:bookmarkEnd w:id="93"/>
      <w:bookmarkEnd w:id="94"/>
      <w:bookmarkEnd w:id="95"/>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cs="思源宋体 CN ExtraLight"/>
          <w:bCs/>
          <w:color w:val="000000" w:themeColor="text1"/>
          <w14:textFill>
            <w14:solidFill>
              <w14:schemeClr w14:val="tx1"/>
            </w14:solidFill>
          </w14:textFill>
        </w:rPr>
        <w:t>开标时间已到。</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填写中标候选人公示，提交交易中心审核。</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19"/>
        </w:numPr>
      </w:pPr>
      <w:r>
        <w:rPr>
          <w:rFonts w:hint="eastAsia"/>
        </w:rPr>
        <w:t>点击“默认门户－水利工程－定标－中标候选人公示”菜单，进入中标候选人公示列表，如下图：</w:t>
      </w:r>
    </w:p>
    <w:p>
      <w:pPr>
        <w:pStyle w:val="31"/>
        <w:ind w:left="780" w:firstLine="0" w:firstLineChars="0"/>
        <w:rPr>
          <w:rFonts w:ascii="思源宋体 CN ExtraLight" w:hAnsi="思源宋体 CN ExtraLight" w:cs="思源宋体 CN ExtraLight"/>
        </w:rPr>
      </w:pPr>
      <w:r>
        <w:drawing>
          <wp:inline distT="0" distB="0" distL="0" distR="0">
            <wp:extent cx="5274310" cy="1895475"/>
            <wp:effectExtent l="0" t="0" r="2540" b="9525"/>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pic:cNvPicPr>
                  </pic:nvPicPr>
                  <pic:blipFill>
                    <a:blip r:embed="rId235"/>
                    <a:stretch>
                      <a:fillRect/>
                    </a:stretch>
                  </pic:blipFill>
                  <pic:spPr>
                    <a:xfrm>
                      <a:off x="0" y="0"/>
                      <a:ext cx="5274310" cy="1896066"/>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40"/>
      </w:pPr>
      <w:r>
        <w:rPr>
          <w:rFonts w:hint="eastAsia"/>
        </w:rPr>
        <w:t>点击“新增中标候选人公示”按钮，进入挑选标段（包）页面，选择标段，进入新增中标候选人公示页面，填写页面上的信息。如下图：</w:t>
      </w:r>
    </w:p>
    <w:p>
      <w:pPr>
        <w:pStyle w:val="27"/>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275715"/>
            <wp:effectExtent l="0" t="0" r="0" b="635"/>
            <wp:docPr id="701" name="图片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 name="图片 701"/>
                    <pic:cNvPicPr>
                      <a:picLocks noChangeAspect="1"/>
                    </pic:cNvPicPr>
                  </pic:nvPicPr>
                  <pic:blipFill>
                    <a:blip r:embed="rId236"/>
                    <a:stretch>
                      <a:fillRect/>
                    </a:stretch>
                  </pic:blipFill>
                  <pic:spPr>
                    <a:xfrm>
                      <a:off x="0" y="0"/>
                      <a:ext cx="5278120" cy="127615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①推荐排名单位默认获取评标情况中的推荐排名单位。</w:t>
      </w:r>
    </w:p>
    <w:p>
      <w:pPr>
        <w:rPr>
          <w:rFonts w:ascii="思源宋体 CN ExtraLight" w:hAnsi="思源宋体 CN ExtraLight" w:cs="思源宋体 CN ExtraLight"/>
          <w:color w:val="5C5C5C"/>
        </w:rPr>
      </w:pPr>
      <w:r>
        <w:rPr>
          <w:rFonts w:hint="eastAsia" w:ascii="思源宋体 CN ExtraLight" w:hAnsi="思源宋体 CN ExtraLight" w:cs="思源宋体 CN ExtraLight"/>
          <w:color w:val="000000" w:themeColor="text1"/>
          <w14:textFill>
            <w14:solidFill>
              <w14:schemeClr w14:val="tx1"/>
            </w14:solidFill>
          </w14:textFill>
        </w:rPr>
        <w:t>②</w:t>
      </w:r>
      <w:r>
        <w:rPr>
          <w:rFonts w:hint="eastAsia" w:ascii="思源宋体 CN ExtraLight" w:hAnsi="思源宋体 CN ExtraLight" w:cs="思源宋体 CN ExtraLight"/>
          <w:color w:val="5C5C5C"/>
        </w:rPr>
        <w:t>公示发布日期不得少于3日。</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5C5C5C"/>
        </w:rPr>
        <w:t>③</w:t>
      </w:r>
      <w:r>
        <w:rPr>
          <w:rFonts w:hint="eastAsia" w:ascii="思源宋体 CN ExtraLight" w:hAnsi="思源宋体 CN ExtraLight" w:cs="思源宋体 CN ExtraLight"/>
          <w:color w:val="000000" w:themeColor="text1"/>
          <w14:textFill>
            <w14:solidFill>
              <w14:schemeClr w14:val="tx1"/>
            </w14:solidFill>
          </w14:textFill>
        </w:rPr>
        <w:t>中标候选人公示页面上，填写的信息保存后才能附件中签章。</w:t>
      </w:r>
    </w:p>
    <w:p>
      <w:pPr>
        <w:pStyle w:val="40"/>
      </w:pPr>
      <w:r>
        <w:rPr>
          <w:rFonts w:hint="eastAsia"/>
        </w:rPr>
        <w:t>信息填写完成后，点击“提交信息”按钮，弹出意见框中输入意见，点击“确认提交”按钮，提交给交易中心审核。如下图：</w:t>
      </w:r>
    </w:p>
    <w:p>
      <w:pPr>
        <w:pStyle w:val="27"/>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64055"/>
            <wp:effectExtent l="0" t="0" r="0" b="0"/>
            <wp:docPr id="702" name="图片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 name="图片 702"/>
                    <pic:cNvPicPr>
                      <a:picLocks noChangeAspect="1"/>
                    </pic:cNvPicPr>
                  </pic:nvPicPr>
                  <pic:blipFill>
                    <a:blip r:embed="rId237"/>
                    <a:stretch>
                      <a:fillRect/>
                    </a:stretch>
                  </pic:blipFill>
                  <pic:spPr>
                    <a:xfrm>
                      <a:off x="0" y="0"/>
                      <a:ext cx="5278120" cy="1964634"/>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填写完信息后，点击“修改保存”按钮，中标候选人公示保存成功，且尚未提交交易中心审核，仍然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rPr>
          <w:rFonts w:ascii="思源宋体 CN ExtraLight" w:hAnsi="思源宋体 CN ExtraLight" w:cs="思源宋体 CN ExtraLight"/>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96" w:name="_Toc261428533"/>
      <w:bookmarkStart w:id="97" w:name="_Toc701"/>
      <w:bookmarkStart w:id="98" w:name="_Toc13223"/>
      <w:bookmarkStart w:id="99" w:name="_Toc1980"/>
      <w:r>
        <w:rPr>
          <w:rFonts w:hint="eastAsia" w:ascii="思源宋体 CN ExtraLight" w:hAnsi="思源宋体 CN ExtraLight" w:cs="思源宋体 CN ExtraLight"/>
          <w:color w:val="000000" w:themeColor="text1"/>
          <w14:textFill>
            <w14:solidFill>
              <w14:schemeClr w14:val="tx1"/>
            </w14:solidFill>
          </w14:textFill>
        </w:rPr>
        <w:t>中标结果</w:t>
      </w:r>
      <w:bookmarkEnd w:id="96"/>
      <w:r>
        <w:rPr>
          <w:rFonts w:hint="eastAsia" w:ascii="思源宋体 CN ExtraLight" w:hAnsi="思源宋体 CN ExtraLight" w:cs="思源宋体 CN ExtraLight"/>
          <w:color w:val="000000" w:themeColor="text1"/>
          <w14:textFill>
            <w14:solidFill>
              <w14:schemeClr w14:val="tx1"/>
            </w14:solidFill>
          </w14:textFill>
        </w:rPr>
        <w:t>公告</w:t>
      </w:r>
      <w:bookmarkEnd w:id="97"/>
      <w:bookmarkEnd w:id="98"/>
      <w:bookmarkEnd w:id="99"/>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中标候选人公示审核通过；招标文件审核通过。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编制中标结果公告，确定中标人。</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40"/>
        <w:numPr>
          <w:ilvl w:val="0"/>
          <w:numId w:val="20"/>
        </w:numPr>
      </w:pPr>
      <w:r>
        <w:rPr>
          <w:rFonts w:hint="eastAsia"/>
        </w:rPr>
        <w:t>点击“默认门户－水利工程－定标－中标结果公告”菜单，进入中标结果公告列表，如下图：</w:t>
      </w:r>
    </w:p>
    <w:p>
      <w:pPr>
        <w:ind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934210"/>
            <wp:effectExtent l="0" t="0" r="2540" b="889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pic:cNvPicPr>
                  </pic:nvPicPr>
                  <pic:blipFill>
                    <a:blip r:embed="rId238"/>
                    <a:stretch>
                      <a:fillRect/>
                    </a:stretch>
                  </pic:blipFill>
                  <pic:spPr>
                    <a:xfrm>
                      <a:off x="0" y="0"/>
                      <a:ext cx="5274310" cy="1934524"/>
                    </a:xfrm>
                    <a:prstGeom prst="rect">
                      <a:avLst/>
                    </a:prstGeom>
                  </pic:spPr>
                </pic:pic>
              </a:graphicData>
            </a:graphic>
          </wp:inline>
        </w:drawing>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4785" cy="2212340"/>
            <wp:effectExtent l="0" t="0" r="12065" b="16510"/>
            <wp:docPr id="395"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图片 61"/>
                    <pic:cNvPicPr>
                      <a:picLocks noChangeAspect="1"/>
                    </pic:cNvPicPr>
                  </pic:nvPicPr>
                  <pic:blipFill>
                    <a:blip r:embed="rId239"/>
                    <a:stretch>
                      <a:fillRect/>
                    </a:stretch>
                  </pic:blipFill>
                  <pic:spPr>
                    <a:xfrm>
                      <a:off x="0" y="0"/>
                      <a:ext cx="5264785" cy="2212340"/>
                    </a:xfrm>
                    <a:prstGeom prst="rect">
                      <a:avLst/>
                    </a:prstGeom>
                    <a:noFill/>
                    <a:ln>
                      <a:noFill/>
                    </a:ln>
                  </pic:spPr>
                </pic:pic>
              </a:graphicData>
            </a:graphic>
          </wp:inline>
        </w:drawing>
      </w:r>
    </w:p>
    <w:p>
      <w:pPr>
        <w:pStyle w:val="40"/>
      </w:pPr>
      <w:r>
        <w:rPr>
          <w:rFonts w:hint="eastAsia"/>
        </w:rPr>
        <w:t>点击“新增中标结果信息”按钮，进入挑选标段（包）页面，选择标段，进入新增中标结果信息页面，填写页面上的信息“中标结果信息”中，点击“操作”按钮，进入新增中标单位页面。如下图：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486400" cy="1985645"/>
            <wp:effectExtent l="0" t="0" r="0" b="0"/>
            <wp:docPr id="1344" name="图片 1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 name="图片 1344"/>
                    <pic:cNvPicPr>
                      <a:picLocks noChangeAspect="1"/>
                    </pic:cNvPicPr>
                  </pic:nvPicPr>
                  <pic:blipFill>
                    <a:blip r:embed="rId240"/>
                    <a:stretch>
                      <a:fillRect/>
                    </a:stretch>
                  </pic:blipFill>
                  <pic:spPr>
                    <a:xfrm>
                      <a:off x="0" y="0"/>
                      <a:ext cx="5486400" cy="1985645"/>
                    </a:xfrm>
                    <a:prstGeom prst="rect">
                      <a:avLst/>
                    </a:prstGeom>
                  </pic:spPr>
                </pic:pic>
              </a:graphicData>
            </a:graphic>
          </wp:inline>
        </w:drawing>
      </w:r>
      <w:r>
        <w:rPr>
          <w:rFonts w:hint="eastAsia" w:ascii="思源宋体 CN ExtraLight" w:hAnsi="思源宋体 CN ExtraLight" w:cs="思源宋体 CN ExtraLight"/>
        </w:rPr>
        <w:t xml:space="preserve"> </w:t>
      </w:r>
      <w:r>
        <w:rPr>
          <w:rFonts w:hint="eastAsia" w:ascii="思源宋体 CN ExtraLight" w:hAnsi="思源宋体 CN ExtraLight" w:cs="思源宋体 CN ExtraLight"/>
        </w:rPr>
        <w:drawing>
          <wp:inline distT="0" distB="0" distL="114300" distR="114300">
            <wp:extent cx="5274945" cy="2204720"/>
            <wp:effectExtent l="0" t="0" r="1905" b="5080"/>
            <wp:docPr id="397"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图片 63"/>
                    <pic:cNvPicPr>
                      <a:picLocks noChangeAspect="1"/>
                    </pic:cNvPicPr>
                  </pic:nvPicPr>
                  <pic:blipFill>
                    <a:blip r:embed="rId241"/>
                    <a:stretch>
                      <a:fillRect/>
                    </a:stretch>
                  </pic:blipFill>
                  <pic:spPr>
                    <a:xfrm>
                      <a:off x="0" y="0"/>
                      <a:ext cx="5274945" cy="220472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pStyle w:val="40"/>
      </w:pPr>
      <w:r>
        <w:rPr>
          <w:rFonts w:hint="eastAsia"/>
        </w:rPr>
        <w:t>点击“中标单位名称”后的“检索”按钮，进入选择中标单位页面。如下图：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2880" cy="2163445"/>
            <wp:effectExtent l="0" t="0" r="13970" b="8255"/>
            <wp:docPr id="398"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图片 64"/>
                    <pic:cNvPicPr>
                      <a:picLocks noChangeAspect="1"/>
                    </pic:cNvPicPr>
                  </pic:nvPicPr>
                  <pic:blipFill>
                    <a:blip r:embed="rId242"/>
                    <a:stretch>
                      <a:fillRect/>
                    </a:stretch>
                  </pic:blipFill>
                  <pic:spPr>
                    <a:xfrm>
                      <a:off x="0" y="0"/>
                      <a:ext cx="5262880" cy="216344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4310" cy="2233930"/>
            <wp:effectExtent l="0" t="0" r="2540" b="13970"/>
            <wp:docPr id="39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图片 65"/>
                    <pic:cNvPicPr>
                      <a:picLocks noChangeAspect="1"/>
                    </pic:cNvPicPr>
                  </pic:nvPicPr>
                  <pic:blipFill>
                    <a:blip r:embed="rId243"/>
                    <a:stretch>
                      <a:fillRect/>
                    </a:stretch>
                  </pic:blipFill>
                  <pic:spPr>
                    <a:xfrm>
                      <a:off x="0" y="0"/>
                      <a:ext cx="5274310" cy="2233930"/>
                    </a:xfrm>
                    <a:prstGeom prst="rect">
                      <a:avLst/>
                    </a:prstGeom>
                    <a:noFill/>
                    <a:ln>
                      <a:noFill/>
                    </a:ln>
                  </pic:spPr>
                </pic:pic>
              </a:graphicData>
            </a:graphic>
          </wp:inline>
        </w:drawing>
      </w:r>
    </w:p>
    <w:p>
      <w:pPr>
        <w:pStyle w:val="40"/>
      </w:pPr>
      <w:r>
        <w:rPr>
          <w:rFonts w:hint="eastAsia"/>
        </w:rPr>
        <w:t>选中中标单位，点击“确认选择”按钮或“</w:t>
      </w:r>
      <w:r>
        <w:rPr>
          <w:rFonts w:hint="eastAsia"/>
        </w:rPr>
        <w:drawing>
          <wp:inline distT="0" distB="0" distL="0" distR="0">
            <wp:extent cx="151765" cy="132715"/>
            <wp:effectExtent l="0" t="0" r="635" b="635"/>
            <wp:docPr id="490" name="图片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图片 490"/>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rPr>
        <w:t>”按钮。中标人选择成功。如下图：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1610" cy="2162175"/>
            <wp:effectExtent l="0" t="0" r="15240" b="9525"/>
            <wp:docPr id="401"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图片 66"/>
                    <pic:cNvPicPr>
                      <a:picLocks noChangeAspect="1"/>
                    </pic:cNvPicPr>
                  </pic:nvPicPr>
                  <pic:blipFill>
                    <a:blip r:embed="rId245"/>
                    <a:stretch>
                      <a:fillRect/>
                    </a:stretch>
                  </pic:blipFill>
                  <pic:spPr>
                    <a:xfrm>
                      <a:off x="0" y="0"/>
                      <a:ext cx="5261610" cy="216217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pStyle w:val="40"/>
      </w:pPr>
      <w:r>
        <w:rPr>
          <w:rFonts w:hint="eastAsia"/>
        </w:rPr>
        <w:t>如要修改项目负责人，点击“项目负责人”后的“检索”按钮，进入选择项目负责人页面。如下图：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2880" cy="2138045"/>
            <wp:effectExtent l="0" t="0" r="13970" b="14605"/>
            <wp:docPr id="40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图片 67"/>
                    <pic:cNvPicPr>
                      <a:picLocks noChangeAspect="1"/>
                    </pic:cNvPicPr>
                  </pic:nvPicPr>
                  <pic:blipFill>
                    <a:blip r:embed="rId246"/>
                    <a:stretch>
                      <a:fillRect/>
                    </a:stretch>
                  </pic:blipFill>
                  <pic:spPr>
                    <a:xfrm>
                      <a:off x="0" y="0"/>
                      <a:ext cx="5262880" cy="213804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0500" cy="2061210"/>
            <wp:effectExtent l="0" t="0" r="6350" b="15240"/>
            <wp:docPr id="4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图片 68"/>
                    <pic:cNvPicPr>
                      <a:picLocks noChangeAspect="1"/>
                    </pic:cNvPicPr>
                  </pic:nvPicPr>
                  <pic:blipFill>
                    <a:blip r:embed="rId247"/>
                    <a:stretch>
                      <a:fillRect/>
                    </a:stretch>
                  </pic:blipFill>
                  <pic:spPr>
                    <a:xfrm>
                      <a:off x="0" y="0"/>
                      <a:ext cx="5270500" cy="2061210"/>
                    </a:xfrm>
                    <a:prstGeom prst="rect">
                      <a:avLst/>
                    </a:prstGeom>
                    <a:noFill/>
                    <a:ln>
                      <a:noFill/>
                    </a:ln>
                  </pic:spPr>
                </pic:pic>
              </a:graphicData>
            </a:graphic>
          </wp:inline>
        </w:drawing>
      </w:r>
    </w:p>
    <w:p>
      <w:pPr>
        <w:pStyle w:val="40"/>
      </w:pPr>
      <w:r>
        <w:rPr>
          <w:rFonts w:hint="eastAsia"/>
        </w:rPr>
        <w:t>选择要添加的项目负责人，点击“确定选择”按钮或“</w:t>
      </w:r>
      <w:r>
        <w:rPr>
          <w:rFonts w:hint="eastAsia"/>
        </w:rPr>
        <w:drawing>
          <wp:inline distT="0" distB="0" distL="0" distR="0">
            <wp:extent cx="151765" cy="132715"/>
            <wp:effectExtent l="0" t="0" r="635" b="635"/>
            <wp:docPr id="491" name="图片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图片 491"/>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rPr>
        <w:t>”按钮。项目负责人选择成功。如下图：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4945" cy="2117090"/>
            <wp:effectExtent l="0" t="0" r="1905" b="16510"/>
            <wp:docPr id="415"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图片 69"/>
                    <pic:cNvPicPr>
                      <a:picLocks noChangeAspect="1"/>
                    </pic:cNvPicPr>
                  </pic:nvPicPr>
                  <pic:blipFill>
                    <a:blip r:embed="rId248"/>
                    <a:stretch>
                      <a:fillRect/>
                    </a:stretch>
                  </pic:blipFill>
                  <pic:spPr>
                    <a:xfrm>
                      <a:off x="0" y="0"/>
                      <a:ext cx="5274945" cy="2117090"/>
                    </a:xfrm>
                    <a:prstGeom prst="rect">
                      <a:avLst/>
                    </a:prstGeom>
                    <a:noFill/>
                    <a:ln>
                      <a:noFill/>
                    </a:ln>
                  </pic:spPr>
                </pic:pic>
              </a:graphicData>
            </a:graphic>
          </wp:inline>
        </w:drawing>
      </w:r>
    </w:p>
    <w:p>
      <w:pPr>
        <w:pStyle w:val="40"/>
      </w:pPr>
      <w:r>
        <w:rPr>
          <w:rFonts w:hint="eastAsia"/>
        </w:rPr>
        <w:t>新增中标单位页面，信息填写完成后，点击“修改保存”按钮，中标人新增成功。如下图：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1770" cy="2087245"/>
            <wp:effectExtent l="0" t="0" r="5080" b="8255"/>
            <wp:docPr id="418"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图片 70"/>
                    <pic:cNvPicPr>
                      <a:picLocks noChangeAspect="1"/>
                    </pic:cNvPicPr>
                  </pic:nvPicPr>
                  <pic:blipFill>
                    <a:blip r:embed="rId249"/>
                    <a:stretch>
                      <a:fillRect/>
                    </a:stretch>
                  </pic:blipFill>
                  <pic:spPr>
                    <a:xfrm>
                      <a:off x="0" y="0"/>
                      <a:ext cx="5271770" cy="208724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2032000"/>
            <wp:effectExtent l="0" t="0" r="0" b="6350"/>
            <wp:docPr id="1345" name="图片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 name="图片 1345"/>
                    <pic:cNvPicPr>
                      <a:picLocks noChangeAspect="1"/>
                    </pic:cNvPicPr>
                  </pic:nvPicPr>
                  <pic:blipFill>
                    <a:blip r:embed="rId250"/>
                    <a:stretch>
                      <a:fillRect/>
                    </a:stretch>
                  </pic:blipFill>
                  <pic:spPr>
                    <a:xfrm>
                      <a:off x="0" y="0"/>
                      <a:ext cx="5278120" cy="2032443"/>
                    </a:xfrm>
                    <a:prstGeom prst="rect">
                      <a:avLst/>
                    </a:prstGeom>
                  </pic:spPr>
                </pic:pic>
              </a:graphicData>
            </a:graphic>
          </wp:inline>
        </w:drawing>
      </w:r>
    </w:p>
    <w:p>
      <w:pPr>
        <w:pStyle w:val="40"/>
        <w:rPr>
          <w:rStyle w:val="34"/>
        </w:rPr>
      </w:pPr>
      <w:r>
        <w:rPr>
          <w:rStyle w:val="34"/>
          <w:rFonts w:hint="eastAsia"/>
        </w:rPr>
        <w:t>中标结果公告页面，填写页面上的信息。如下图：</w:t>
      </w:r>
    </w:p>
    <w:p>
      <w:pPr>
        <w:ind w:firstLine="0" w:firstLineChars="0"/>
        <w:rPr>
          <w:rStyle w:val="34"/>
          <w:rFonts w:ascii="思源宋体 CN ExtraLight" w:hAnsi="思源宋体 CN ExtraLight" w:cs="思源宋体 CN ExtraLight"/>
        </w:rPr>
      </w:pPr>
      <w:r>
        <w:drawing>
          <wp:inline distT="0" distB="0" distL="0" distR="0">
            <wp:extent cx="5278120" cy="1906270"/>
            <wp:effectExtent l="0" t="0" r="0" b="0"/>
            <wp:docPr id="1346" name="图片 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 name="图片 1346"/>
                    <pic:cNvPicPr>
                      <a:picLocks noChangeAspect="1"/>
                    </pic:cNvPicPr>
                  </pic:nvPicPr>
                  <pic:blipFill>
                    <a:blip r:embed="rId251"/>
                    <a:stretch>
                      <a:fillRect/>
                    </a:stretch>
                  </pic:blipFill>
                  <pic:spPr>
                    <a:xfrm>
                      <a:off x="0" y="0"/>
                      <a:ext cx="5278120" cy="1906599"/>
                    </a:xfrm>
                    <a:prstGeom prst="rect">
                      <a:avLst/>
                    </a:prstGeom>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r>
        <w:rPr>
          <w:rFonts w:hint="eastAsia" w:ascii="思源宋体 CN ExtraLight" w:hAnsi="思源宋体 CN ExtraLight" w:cs="思源宋体 CN ExtraLight"/>
          <w:color w:val="000000" w:themeColor="text1"/>
          <w14:textFill>
            <w14:solidFill>
              <w14:schemeClr w14:val="tx1"/>
            </w14:solidFill>
          </w14:textFill>
        </w:rPr>
        <w:t>中标结果公告页面上，填写的信息保存后才能附件中签章。</w:t>
      </w:r>
    </w:p>
    <w:p>
      <w:pPr>
        <w:pStyle w:val="40"/>
      </w:pPr>
      <w:r>
        <w:rPr>
          <w:rFonts w:hint="eastAsia"/>
        </w:rPr>
        <w:t>信息填写完成后，点击“提交信息”按钮，弹出意见框中输入意见，点击“确认提交”按钮，提交给交易中心审核。如下图：</w:t>
      </w:r>
    </w:p>
    <w:p>
      <w:pPr>
        <w:pStyle w:val="27"/>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8120" cy="1940560"/>
            <wp:effectExtent l="0" t="0" r="0" b="2540"/>
            <wp:docPr id="1347" name="图片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 name="图片 1347"/>
                    <pic:cNvPicPr>
                      <a:picLocks noChangeAspect="1"/>
                    </pic:cNvPicPr>
                  </pic:nvPicPr>
                  <pic:blipFill>
                    <a:blip r:embed="rId252"/>
                    <a:stretch>
                      <a:fillRect/>
                    </a:stretch>
                  </pic:blipFill>
                  <pic:spPr>
                    <a:xfrm>
                      <a:off x="0" y="0"/>
                      <a:ext cx="5278120" cy="1940809"/>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填写完信息后，点击“修改保存”按钮，中标结果公告保存成功，且尚未提交交易中心审核，仍然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rPr>
          <w:rFonts w:ascii="思源宋体 CN ExtraLight" w:hAnsi="思源宋体 CN ExtraLight" w:cs="思源宋体 CN ExtraLight"/>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100" w:name="_Toc23256"/>
      <w:bookmarkStart w:id="101" w:name="_Toc261428534"/>
      <w:bookmarkStart w:id="102" w:name="_Toc6207"/>
      <w:bookmarkStart w:id="103" w:name="_Toc26732"/>
      <w:r>
        <w:rPr>
          <w:rFonts w:hint="eastAsia" w:ascii="思源宋体 CN ExtraLight" w:hAnsi="思源宋体 CN ExtraLight" w:cs="思源宋体 CN ExtraLight"/>
          <w:color w:val="000000" w:themeColor="text1"/>
          <w14:textFill>
            <w14:solidFill>
              <w14:schemeClr w14:val="tx1"/>
            </w14:solidFill>
          </w14:textFill>
        </w:rPr>
        <w:t>中标通知书</w:t>
      </w:r>
      <w:bookmarkEnd w:id="100"/>
      <w:bookmarkEnd w:id="101"/>
      <w:bookmarkEnd w:id="102"/>
      <w:bookmarkEnd w:id="103"/>
      <w:r>
        <w:rPr>
          <w:rFonts w:hint="eastAsia" w:ascii="思源宋体 CN ExtraLight" w:hAnsi="思源宋体 CN ExtraLight" w:cs="思源宋体 CN ExtraLight"/>
          <w:color w:val="000000" w:themeColor="text1"/>
          <w14:textFill>
            <w14:solidFill>
              <w14:schemeClr w14:val="tx1"/>
            </w14:solidFill>
          </w14:textFill>
        </w:rPr>
        <w:t xml:space="preserve"> </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中标结果公告审核通过。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向中标人发出的中标通知书和向未中标人发出招标结果通知书；审核确认招标代理、中心端提交的中标通知书。</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pStyle w:val="31"/>
        <w:numPr>
          <w:ilvl w:val="0"/>
          <w:numId w:val="21"/>
        </w:numPr>
        <w:ind w:firstLineChars="0"/>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新增中标通知书</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1、工作台中，点击“定标－中标通知书”菜单，进入中标通知书页面。如下图：</w:t>
      </w:r>
    </w:p>
    <w:p>
      <w:pPr>
        <w:pStyle w:val="27"/>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884045"/>
            <wp:effectExtent l="0" t="0" r="2540" b="1905"/>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pic:cNvPicPr>
                  </pic:nvPicPr>
                  <pic:blipFill>
                    <a:blip r:embed="rId253"/>
                    <a:stretch>
                      <a:fillRect/>
                    </a:stretch>
                  </pic:blipFill>
                  <pic:spPr>
                    <a:xfrm>
                      <a:off x="0" y="0"/>
                      <a:ext cx="5274310" cy="1884467"/>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2、“中标通知书”中，点击“通过原因”按钮，进入通过原因页面。如下图：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6690" cy="1971675"/>
            <wp:effectExtent l="0" t="0" r="3810" b="9525"/>
            <wp:docPr id="7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2"/>
                    <pic:cNvPicPr>
                      <a:picLocks noChangeAspect="1"/>
                    </pic:cNvPicPr>
                  </pic:nvPicPr>
                  <pic:blipFill>
                    <a:blip r:embed="rId254"/>
                    <a:stretch>
                      <a:fillRect/>
                    </a:stretch>
                  </pic:blipFill>
                  <pic:spPr>
                    <a:xfrm>
                      <a:off x="0" y="0"/>
                      <a:ext cx="5266690" cy="197167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8595" cy="1968500"/>
            <wp:effectExtent l="0" t="0" r="1905" b="0"/>
            <wp:docPr id="7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3"/>
                    <pic:cNvPicPr>
                      <a:picLocks noChangeAspect="1"/>
                    </pic:cNvPicPr>
                  </pic:nvPicPr>
                  <pic:blipFill>
                    <a:blip r:embed="rId255"/>
                    <a:stretch>
                      <a:fillRect/>
                    </a:stretch>
                  </pic:blipFill>
                  <pic:spPr>
                    <a:xfrm>
                      <a:off x="0" y="0"/>
                      <a:ext cx="5268595" cy="196850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3、填写页面上的信息，点击“确定保存”按钮，通过原因添加成功。如下图：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8120" cy="1978660"/>
            <wp:effectExtent l="0" t="0" r="5080" b="2540"/>
            <wp:docPr id="7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4"/>
                    <pic:cNvPicPr>
                      <a:picLocks noChangeAspect="1"/>
                    </pic:cNvPicPr>
                  </pic:nvPicPr>
                  <pic:blipFill>
                    <a:blip r:embed="rId256"/>
                    <a:stretch>
                      <a:fillRect/>
                    </a:stretch>
                  </pic:blipFill>
                  <pic:spPr>
                    <a:xfrm>
                      <a:off x="0" y="0"/>
                      <a:ext cx="5278120" cy="197866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4、</w:t>
      </w:r>
      <w:r>
        <w:rPr>
          <w:rFonts w:hint="eastAsia" w:ascii="思源宋体 CN ExtraLight" w:hAnsi="思源宋体 CN ExtraLight" w:cs="思源宋体 CN ExtraLight"/>
        </w:rPr>
        <w:t>“中标通知书”中，点击“生成通知书”按钮，</w:t>
      </w:r>
      <w:r>
        <w:rPr>
          <w:rFonts w:hint="eastAsia" w:ascii="思源宋体 CN ExtraLight" w:hAnsi="思源宋体 CN ExtraLight" w:cs="思源宋体 CN ExtraLight"/>
          <w:color w:val="000000" w:themeColor="text1"/>
          <w14:textFill>
            <w14:solidFill>
              <w14:schemeClr w14:val="tx1"/>
            </w14:solidFill>
          </w14:textFill>
        </w:rPr>
        <w:t>进入“生成中标通知书”页面，同时弹出“请选择您想使用的签章方式”对话框。如下图：</w:t>
      </w:r>
      <w:r>
        <w:rPr>
          <w:rFonts w:hint="eastAsia" w:ascii="思源宋体 CN ExtraLight" w:hAnsi="思源宋体 CN ExtraLight" w:cs="思源宋体 CN ExtraLight"/>
        </w:rPr>
        <w:drawing>
          <wp:inline distT="0" distB="0" distL="114300" distR="114300">
            <wp:extent cx="5278120" cy="2007870"/>
            <wp:effectExtent l="0" t="0" r="5080" b="11430"/>
            <wp:docPr id="79"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5"/>
                    <pic:cNvPicPr>
                      <a:picLocks noChangeAspect="1"/>
                    </pic:cNvPicPr>
                  </pic:nvPicPr>
                  <pic:blipFill>
                    <a:blip r:embed="rId257"/>
                    <a:stretch>
                      <a:fillRect/>
                    </a:stretch>
                  </pic:blipFill>
                  <pic:spPr>
                    <a:xfrm>
                      <a:off x="0" y="0"/>
                      <a:ext cx="5278120" cy="200787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4945" cy="1775460"/>
            <wp:effectExtent l="0" t="0" r="8255" b="2540"/>
            <wp:docPr id="8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6"/>
                    <pic:cNvPicPr>
                      <a:picLocks noChangeAspect="1"/>
                    </pic:cNvPicPr>
                  </pic:nvPicPr>
                  <pic:blipFill>
                    <a:blip r:embed="rId258"/>
                    <a:stretch>
                      <a:fillRect/>
                    </a:stretch>
                  </pic:blipFill>
                  <pic:spPr>
                    <a:xfrm>
                      <a:off x="0" y="0"/>
                      <a:ext cx="5274945" cy="1775460"/>
                    </a:xfrm>
                    <a:prstGeom prst="rect">
                      <a:avLst/>
                    </a:prstGeom>
                    <a:noFill/>
                    <a:ln>
                      <a:noFill/>
                    </a:ln>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①点击“插入CA锁签章”，进入“生成中标通知书”页面。插入CA锁，点击“签章”按钮，对中标通知书进行签章。然后点击“签章提交”按钮，签章完成。</w:t>
      </w:r>
    </w:p>
    <w:p>
      <w:pPr>
        <w:rPr>
          <w:rFonts w:ascii="思源宋体 CN ExtraLight" w:hAnsi="思源宋体 CN ExtraLight" w:cs="思源宋体 CN ExtraLight"/>
        </w:rPr>
      </w:pPr>
      <w:r>
        <w:rPr>
          <w:rStyle w:val="34"/>
          <w:rFonts w:hint="eastAsia" w:ascii="思源宋体 CN ExtraLight" w:hAnsi="思源宋体 CN ExtraLight" w:cs="思源宋体 CN ExtraLight"/>
        </w:rPr>
        <w:t>②点击“手机扫码签章”，进入“生成中标通知书”页面。点击“签章”按钮，显示二维码，</w:t>
      </w:r>
      <w:r>
        <w:rPr>
          <w:rFonts w:hint="eastAsia" w:ascii="思源宋体 CN ExtraLight" w:hAnsi="思源宋体 CN ExtraLight" w:cs="思源宋体 CN ExtraLight"/>
        </w:rPr>
        <w:t>使用新点标证通进行扫码签章。</w:t>
      </w:r>
    </w:p>
    <w:p>
      <w:pPr>
        <w:rPr>
          <w:rStyle w:val="34"/>
          <w:rFonts w:ascii="思源宋体 CN ExtraLight" w:hAnsi="思源宋体 CN ExtraLight" w:cs="思源宋体 CN ExtraLight"/>
        </w:rPr>
      </w:pPr>
      <w:r>
        <w:rPr>
          <w:rFonts w:hint="eastAsia" w:ascii="思源宋体 CN ExtraLight" w:hAnsi="思源宋体 CN ExtraLight" w:cs="思源宋体 CN ExtraLight"/>
        </w:rPr>
        <w:t>③中标人为多个时，需要对所有中标人都生成通知书并签章提交。</w:t>
      </w:r>
    </w:p>
    <w:p>
      <w:pPr>
        <w:rPr>
          <w:rFonts w:ascii="思源宋体 CN ExtraLight" w:hAnsi="思源宋体 CN ExtraLight" w:cs="思源宋体 CN ExtraLight"/>
        </w:rPr>
      </w:pPr>
      <w:r>
        <w:rPr>
          <w:rFonts w:hint="eastAsia" w:ascii="思源宋体 CN ExtraLight" w:hAnsi="思源宋体 CN ExtraLight" w:cs="思源宋体 CN ExtraLight"/>
        </w:rPr>
        <w:t>5、签章完毕后，返回中标通知书页面，签过章的中标通知书的“生成通知书”按钮，变为红色。</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2405" cy="2017395"/>
            <wp:effectExtent l="0" t="0" r="10795" b="1905"/>
            <wp:docPr id="8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7"/>
                    <pic:cNvPicPr>
                      <a:picLocks noChangeAspect="1"/>
                    </pic:cNvPicPr>
                  </pic:nvPicPr>
                  <pic:blipFill>
                    <a:blip r:embed="rId259"/>
                    <a:stretch>
                      <a:fillRect/>
                    </a:stretch>
                  </pic:blipFill>
                  <pic:spPr>
                    <a:xfrm>
                      <a:off x="0" y="0"/>
                      <a:ext cx="5272405" cy="201739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6、“招标结果通知书”中，点击“不通过原因”按钮，进入不通过原因页面。如下图：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9230" cy="1981835"/>
            <wp:effectExtent l="0" t="0" r="1270" b="1206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260"/>
                    <a:stretch>
                      <a:fillRect/>
                    </a:stretch>
                  </pic:blipFill>
                  <pic:spPr>
                    <a:xfrm>
                      <a:off x="0" y="0"/>
                      <a:ext cx="5269230" cy="198183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7、填写页面上的信息，点击“确定保存”按钮，不通过原因添加成功。如下图：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1135" cy="2021205"/>
            <wp:effectExtent l="0" t="0" r="12065" b="10795"/>
            <wp:docPr id="10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2"/>
                    <pic:cNvPicPr>
                      <a:picLocks noChangeAspect="1"/>
                    </pic:cNvPicPr>
                  </pic:nvPicPr>
                  <pic:blipFill>
                    <a:blip r:embed="rId261"/>
                    <a:stretch>
                      <a:fillRect/>
                    </a:stretch>
                  </pic:blipFill>
                  <pic:spPr>
                    <a:xfrm>
                      <a:off x="0" y="0"/>
                      <a:ext cx="5271135" cy="202120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8、</w:t>
      </w:r>
      <w:r>
        <w:rPr>
          <w:rFonts w:hint="eastAsia" w:ascii="思源宋体 CN ExtraLight" w:hAnsi="思源宋体 CN ExtraLight" w:cs="思源宋体 CN ExtraLight"/>
        </w:rPr>
        <w:t>“招标结果通知书”中，点击“生成通知书”按钮，</w:t>
      </w:r>
      <w:r>
        <w:rPr>
          <w:rFonts w:hint="eastAsia" w:ascii="思源宋体 CN ExtraLight" w:hAnsi="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r>
        <w:rPr>
          <w:rFonts w:hint="eastAsia" w:ascii="思源宋体 CN ExtraLight" w:hAnsi="思源宋体 CN ExtraLight" w:cs="思源宋体 CN ExtraLight"/>
        </w:rPr>
        <w:drawing>
          <wp:inline distT="0" distB="0" distL="114300" distR="114300">
            <wp:extent cx="5271770" cy="1913255"/>
            <wp:effectExtent l="0" t="0" r="11430" b="4445"/>
            <wp:docPr id="10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3"/>
                    <pic:cNvPicPr>
                      <a:picLocks noChangeAspect="1"/>
                    </pic:cNvPicPr>
                  </pic:nvPicPr>
                  <pic:blipFill>
                    <a:blip r:embed="rId262"/>
                    <a:stretch>
                      <a:fillRect/>
                    </a:stretch>
                  </pic:blipFill>
                  <pic:spPr>
                    <a:xfrm>
                      <a:off x="0" y="0"/>
                      <a:ext cx="5271770" cy="191325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9865" cy="1743075"/>
            <wp:effectExtent l="0" t="0" r="635" b="9525"/>
            <wp:docPr id="10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4"/>
                    <pic:cNvPicPr>
                      <a:picLocks noChangeAspect="1"/>
                    </pic:cNvPicPr>
                  </pic:nvPicPr>
                  <pic:blipFill>
                    <a:blip r:embed="rId263"/>
                    <a:stretch>
                      <a:fillRect/>
                    </a:stretch>
                  </pic:blipFill>
                  <pic:spPr>
                    <a:xfrm>
                      <a:off x="0" y="0"/>
                      <a:ext cx="5269865" cy="1743075"/>
                    </a:xfrm>
                    <a:prstGeom prst="rect">
                      <a:avLst/>
                    </a:prstGeom>
                    <a:noFill/>
                    <a:ln>
                      <a:noFill/>
                    </a:ln>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①点击“插入CA锁签章”，进入“生成招标结果通知书”页面。插入CA锁，点击“签章”按钮，对招标结果通知书进行签章。然后点击“签章提交”按钮，签章完成。</w:t>
      </w:r>
    </w:p>
    <w:p>
      <w:pPr>
        <w:rPr>
          <w:rFonts w:ascii="思源宋体 CN ExtraLight" w:hAnsi="思源宋体 CN ExtraLight" w:cs="思源宋体 CN ExtraLight"/>
        </w:rPr>
      </w:pPr>
      <w:r>
        <w:rPr>
          <w:rStyle w:val="34"/>
          <w:rFonts w:hint="eastAsia" w:ascii="思源宋体 CN ExtraLight" w:hAnsi="思源宋体 CN ExtraLight" w:cs="思源宋体 CN ExtraLight"/>
        </w:rPr>
        <w:t>②点击“手机扫码签章”，进入“生成招标结果通知书”页面。点击“签章”按钮，显示二维码，</w:t>
      </w:r>
      <w:r>
        <w:rPr>
          <w:rFonts w:hint="eastAsia" w:ascii="思源宋体 CN ExtraLight" w:hAnsi="思源宋体 CN ExtraLight" w:cs="思源宋体 CN ExtraLight"/>
        </w:rPr>
        <w:t>使用新点标证通进行扫码签章。</w:t>
      </w:r>
    </w:p>
    <w:p>
      <w:pPr>
        <w:rPr>
          <w:rStyle w:val="34"/>
          <w:rFonts w:ascii="思源宋体 CN ExtraLight" w:hAnsi="思源宋体 CN ExtraLight" w:cs="思源宋体 CN ExtraLight"/>
        </w:rPr>
      </w:pPr>
      <w:r>
        <w:rPr>
          <w:rFonts w:hint="eastAsia" w:ascii="思源宋体 CN ExtraLight" w:hAnsi="思源宋体 CN ExtraLight" w:cs="思源宋体 CN ExtraLight"/>
        </w:rPr>
        <w:t>③未中标人为多个时，需要对所有未中标人都生成通知书并签章提交。</w:t>
      </w:r>
    </w:p>
    <w:p>
      <w:pPr>
        <w:rPr>
          <w:rFonts w:ascii="思源宋体 CN ExtraLight" w:hAnsi="思源宋体 CN ExtraLight" w:cs="思源宋体 CN ExtraLight"/>
        </w:rPr>
      </w:pPr>
      <w:r>
        <w:rPr>
          <w:rFonts w:hint="eastAsia" w:ascii="思源宋体 CN ExtraLight" w:hAnsi="思源宋体 CN ExtraLight" w:cs="思源宋体 CN ExtraLight"/>
        </w:rPr>
        <w:t>9、签章完毕后，返回中标通知书页面，签过章的招标结果通知书的“生成通知书”按钮，变为红色。</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2405" cy="1884045"/>
            <wp:effectExtent l="0" t="0" r="10795" b="8255"/>
            <wp:docPr id="10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5"/>
                    <pic:cNvPicPr>
                      <a:picLocks noChangeAspect="1"/>
                    </pic:cNvPicPr>
                  </pic:nvPicPr>
                  <pic:blipFill>
                    <a:blip r:embed="rId264"/>
                    <a:stretch>
                      <a:fillRect/>
                    </a:stretch>
                  </pic:blipFill>
                  <pic:spPr>
                    <a:xfrm>
                      <a:off x="0" y="0"/>
                      <a:ext cx="5272405" cy="188404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10、所有通知书都生成且签完章后，点击“招标人确认”按钮，弹出意见框，输入意见后，点击”确认提交“按钮，提交给招标人审核。如下图：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2405" cy="2748915"/>
            <wp:effectExtent l="0" t="0" r="10795" b="6985"/>
            <wp:docPr id="1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
                    <pic:cNvPicPr>
                      <a:picLocks noChangeAspect="1"/>
                    </pic:cNvPicPr>
                  </pic:nvPicPr>
                  <pic:blipFill>
                    <a:blip r:embed="rId265"/>
                    <a:stretch>
                      <a:fillRect/>
                    </a:stretch>
                  </pic:blipFill>
                  <pic:spPr>
                    <a:xfrm>
                      <a:off x="0" y="0"/>
                      <a:ext cx="5272405" cy="274891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填写完信息后，点击“修改保存”按钮，中标通知书信息保存成功，且仍然可以修改信息。</w:t>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104" w:name="_Toc2895"/>
      <w:bookmarkStart w:id="105" w:name="_Toc14393"/>
      <w:bookmarkStart w:id="106" w:name="_Toc11524"/>
      <w:r>
        <w:rPr>
          <w:rFonts w:hint="eastAsia" w:ascii="思源宋体 CN ExtraLight" w:hAnsi="思源宋体 CN ExtraLight" w:cs="思源宋体 CN ExtraLight"/>
          <w:color w:val="000000" w:themeColor="text1"/>
          <w14:textFill>
            <w14:solidFill>
              <w14:schemeClr w14:val="tx1"/>
            </w14:solidFill>
          </w14:textFill>
        </w:rPr>
        <w:t>书面报告备案</w:t>
      </w:r>
      <w:bookmarkEnd w:id="104"/>
      <w:bookmarkEnd w:id="105"/>
      <w:bookmarkEnd w:id="106"/>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前置条件：</w:t>
      </w:r>
      <w:r>
        <w:rPr>
          <w:rFonts w:hint="eastAsia" w:ascii="思源宋体 CN ExtraLight" w:hAnsi="思源宋体 CN ExtraLight" w:cs="思源宋体 CN ExtraLight"/>
          <w:color w:val="000000" w:themeColor="text1"/>
          <w14:textFill>
            <w14:solidFill>
              <w14:schemeClr w14:val="tx1"/>
            </w14:solidFill>
          </w14:textFill>
        </w:rPr>
        <w:t>招标项目审核通过。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查看、备案招标流程中各个环节上传的附件。</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操作步骤：</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1、工作台中，点击“定标－书面报告备案”菜单，进入书面报告备案页面。如下图：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810385"/>
            <wp:effectExtent l="0" t="0" r="13970" b="3175"/>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pic:cNvPicPr>
                      <a:picLocks noChangeAspect="1"/>
                    </pic:cNvPicPr>
                  </pic:nvPicPr>
                  <pic:blipFill>
                    <a:blip r:embed="rId266"/>
                    <a:stretch>
                      <a:fillRect/>
                    </a:stretch>
                  </pic:blipFill>
                  <pic:spPr>
                    <a:xfrm>
                      <a:off x="0" y="0"/>
                      <a:ext cx="5274310" cy="181060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2、填写页面上的信息。如下图：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350135"/>
            <wp:effectExtent l="0" t="0" r="2540" b="1206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67"/>
                    <a:stretch>
                      <a:fillRect/>
                    </a:stretch>
                  </pic:blipFill>
                  <pic:spPr>
                    <a:xfrm>
                      <a:off x="0" y="0"/>
                      <a:ext cx="5274310" cy="235024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注：“附件信息”中如不上传附件，则必须填写附件后的备注信息。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3、信息填写完成后，点击“提交信息”按钮，弹出意见框中输入意见，点击“确认提交”按钮，提交给交易中心审核</w:t>
      </w:r>
      <w:r>
        <w:rPr>
          <w:rFonts w:hint="eastAsia" w:ascii="思源宋体 CN ExtraLight" w:hAnsi="思源宋体 CN ExtraLight" w:cs="思源宋体 CN ExtraLight"/>
        </w:rPr>
        <w:t>。如下图：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9865" cy="2273300"/>
            <wp:effectExtent l="0" t="0" r="6985" b="12700"/>
            <wp:docPr id="434"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图片 76"/>
                    <pic:cNvPicPr>
                      <a:picLocks noChangeAspect="1"/>
                    </pic:cNvPicPr>
                  </pic:nvPicPr>
                  <pic:blipFill>
                    <a:blip r:embed="rId268"/>
                    <a:stretch>
                      <a:fillRect/>
                    </a:stretch>
                  </pic:blipFill>
                  <pic:spPr>
                    <a:xfrm>
                      <a:off x="0" y="0"/>
                      <a:ext cx="5269865" cy="227330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填写完信息后，点击“修改保存”按钮，书面报告备案保存成功，且尚未提交交易中心审核，仍然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pStyle w:val="4"/>
        <w:rPr>
          <w:rFonts w:ascii="思源宋体 CN ExtraLight" w:hAnsi="思源宋体 CN ExtraLight" w:cs="思源宋体 CN ExtraLight"/>
          <w:color w:val="000000" w:themeColor="text1"/>
          <w14:textFill>
            <w14:solidFill>
              <w14:schemeClr w14:val="tx1"/>
            </w14:solidFill>
          </w14:textFill>
        </w:rPr>
      </w:pPr>
      <w:bookmarkStart w:id="107" w:name="_Toc31987"/>
      <w:bookmarkStart w:id="108" w:name="_Toc7049"/>
      <w:r>
        <w:rPr>
          <w:rFonts w:hint="eastAsia" w:ascii="思源宋体 CN ExtraLight" w:hAnsi="思源宋体 CN ExtraLight" w:cs="思源宋体 CN ExtraLight"/>
          <w:color w:val="000000" w:themeColor="text1"/>
          <w14:textFill>
            <w14:solidFill>
              <w14:schemeClr w14:val="tx1"/>
            </w14:solidFill>
          </w14:textFill>
        </w:rPr>
        <w:t>中标结果公告变更</w:t>
      </w:r>
      <w:bookmarkEnd w:id="107"/>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－水利工程－定标－中标结果公告变更</w:t>
      </w:r>
      <w:r>
        <w:rPr>
          <w:rFonts w:hint="eastAsia" w:ascii="思源宋体 CN ExtraLight" w:hAnsi="思源宋体 CN ExtraLight" w:cs="思源宋体 CN ExtraLight"/>
        </w:rPr>
        <w:t>”菜单，进入</w:t>
      </w:r>
      <w:r>
        <w:rPr>
          <w:rFonts w:hint="eastAsia" w:ascii="思源宋体 CN ExtraLight" w:hAnsi="思源宋体 CN ExtraLight" w:cs="思源宋体 CN ExtraLight"/>
          <w:color w:val="000000" w:themeColor="text1"/>
          <w14:textFill>
            <w14:solidFill>
              <w14:schemeClr w14:val="tx1"/>
            </w14:solidFill>
          </w14:textFill>
        </w:rPr>
        <w:t>中标结果公告变更</w:t>
      </w:r>
      <w:r>
        <w:rPr>
          <w:rFonts w:hint="eastAsia" w:ascii="思源宋体 CN ExtraLight" w:hAnsi="思源宋体 CN ExtraLight" w:cs="思源宋体 CN ExtraLight"/>
        </w:rPr>
        <w:t>列表页面。如下图：</w:t>
      </w:r>
    </w:p>
    <w:p>
      <w:pPr>
        <w:ind w:firstLine="0" w:firstLineChars="0"/>
        <w:rPr>
          <w:rFonts w:ascii="思源宋体 CN ExtraLight" w:hAnsi="思源宋体 CN ExtraLight" w:cs="思源宋体 CN ExtraLight"/>
        </w:rPr>
      </w:pPr>
      <w:r>
        <w:drawing>
          <wp:inline distT="0" distB="0" distL="0" distR="0">
            <wp:extent cx="5274310" cy="1786890"/>
            <wp:effectExtent l="0" t="0" r="2540" b="381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pic:cNvPicPr>
                  </pic:nvPicPr>
                  <pic:blipFill>
                    <a:blip r:embed="rId269"/>
                    <a:stretch>
                      <a:fillRect/>
                    </a:stretch>
                  </pic:blipFill>
                  <pic:spPr>
                    <a:xfrm>
                      <a:off x="0" y="0"/>
                      <a:ext cx="5274310" cy="178740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2、点击“新增中标结果变更”按钮，进入挑选标段（包）页面。如下图：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454150"/>
            <wp:effectExtent l="0" t="0" r="17780" b="12700"/>
            <wp:docPr id="465" name="图片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图片 465"/>
                    <pic:cNvPicPr>
                      <a:picLocks noChangeAspect="1"/>
                    </pic:cNvPicPr>
                  </pic:nvPicPr>
                  <pic:blipFill>
                    <a:blip r:embed="rId270"/>
                    <a:stretch>
                      <a:fillRect/>
                    </a:stretch>
                  </pic:blipFill>
                  <pic:spPr>
                    <a:xfrm>
                      <a:off x="0" y="0"/>
                      <a:ext cx="5278120" cy="1454537"/>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1770" cy="2143125"/>
            <wp:effectExtent l="0" t="0" r="5080" b="9525"/>
            <wp:docPr id="541"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图片 114"/>
                    <pic:cNvPicPr>
                      <a:picLocks noChangeAspect="1"/>
                    </pic:cNvPicPr>
                  </pic:nvPicPr>
                  <pic:blipFill>
                    <a:blip r:embed="rId271"/>
                    <a:stretch>
                      <a:fillRect/>
                    </a:stretch>
                  </pic:blipFill>
                  <pic:spPr>
                    <a:xfrm>
                      <a:off x="0" y="0"/>
                      <a:ext cx="5271770" cy="214312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3、</w:t>
      </w:r>
      <w:r>
        <w:rPr>
          <w:rFonts w:hint="eastAsia" w:ascii="思源宋体 CN ExtraLight" w:hAnsi="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cs="思源宋体 CN ExtraLight"/>
        </w:rPr>
        <w:drawing>
          <wp:inline distT="0" distB="0" distL="0" distR="0">
            <wp:extent cx="151765" cy="132715"/>
            <wp:effectExtent l="0" t="0" r="635" b="635"/>
            <wp:docPr id="524" name="图片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图片 524"/>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”按钮，进入新增中标结果公告变更页面。如下图：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1770" cy="2106930"/>
            <wp:effectExtent l="0" t="0" r="5080" b="7620"/>
            <wp:docPr id="542"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图片 115"/>
                    <pic:cNvPicPr>
                      <a:picLocks noChangeAspect="1"/>
                    </pic:cNvPicPr>
                  </pic:nvPicPr>
                  <pic:blipFill>
                    <a:blip r:embed="rId272"/>
                    <a:stretch>
                      <a:fillRect/>
                    </a:stretch>
                  </pic:blipFill>
                  <pic:spPr>
                    <a:xfrm>
                      <a:off x="0" y="0"/>
                      <a:ext cx="5271770" cy="210693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67325" cy="2136775"/>
            <wp:effectExtent l="0" t="0" r="9525" b="15875"/>
            <wp:docPr id="543"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图片 116"/>
                    <pic:cNvPicPr>
                      <a:picLocks noChangeAspect="1"/>
                    </pic:cNvPicPr>
                  </pic:nvPicPr>
                  <pic:blipFill>
                    <a:blip r:embed="rId273"/>
                    <a:stretch>
                      <a:fillRect/>
                    </a:stretch>
                  </pic:blipFill>
                  <pic:spPr>
                    <a:xfrm>
                      <a:off x="0" y="0"/>
                      <a:ext cx="5267325" cy="213677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4、“中标结果信息”中，点击“操作”按钮，进入新增中标单位页面。如下图：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1770" cy="2182495"/>
            <wp:effectExtent l="0" t="0" r="5080" b="8255"/>
            <wp:docPr id="544"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图片 117"/>
                    <pic:cNvPicPr>
                      <a:picLocks noChangeAspect="1"/>
                    </pic:cNvPicPr>
                  </pic:nvPicPr>
                  <pic:blipFill>
                    <a:blip r:embed="rId274"/>
                    <a:stretch>
                      <a:fillRect/>
                    </a:stretch>
                  </pic:blipFill>
                  <pic:spPr>
                    <a:xfrm>
                      <a:off x="0" y="0"/>
                      <a:ext cx="5271770" cy="218249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6055" cy="2106930"/>
            <wp:effectExtent l="0" t="0" r="10795" b="7620"/>
            <wp:docPr id="545"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图片 118"/>
                    <pic:cNvPicPr>
                      <a:picLocks noChangeAspect="1"/>
                    </pic:cNvPicPr>
                  </pic:nvPicPr>
                  <pic:blipFill>
                    <a:blip r:embed="rId275"/>
                    <a:stretch>
                      <a:fillRect/>
                    </a:stretch>
                  </pic:blipFill>
                  <pic:spPr>
                    <a:xfrm>
                      <a:off x="0" y="0"/>
                      <a:ext cx="5266055" cy="210693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项目注册中“招标情形”选择国有资金控股或占主导地位的依法招标的项目，只能新增单中标人；如果招标情形选择其他方式的，既可以新增单中标人，也可以新增多中标人。</w:t>
      </w:r>
    </w:p>
    <w:p>
      <w:pPr>
        <w:rPr>
          <w:rFonts w:ascii="思源宋体 CN ExtraLight" w:hAnsi="思源宋体 CN ExtraLight" w:cs="思源宋体 CN ExtraLight"/>
        </w:rPr>
      </w:pPr>
      <w:r>
        <w:rPr>
          <w:rFonts w:hint="eastAsia" w:ascii="思源宋体 CN ExtraLight" w:hAnsi="思源宋体 CN ExtraLight" w:cs="思源宋体 CN ExtraLight"/>
        </w:rPr>
        <w:t>5、点击“中标单位名称”后的“检索”按钮，进入选择中标单位页面。如下图：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1135" cy="2172335"/>
            <wp:effectExtent l="0" t="0" r="5715" b="18415"/>
            <wp:docPr id="546"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图片 119"/>
                    <pic:cNvPicPr>
                      <a:picLocks noChangeAspect="1"/>
                    </pic:cNvPicPr>
                  </pic:nvPicPr>
                  <pic:blipFill>
                    <a:blip r:embed="rId276"/>
                    <a:stretch>
                      <a:fillRect/>
                    </a:stretch>
                  </pic:blipFill>
                  <pic:spPr>
                    <a:xfrm>
                      <a:off x="0" y="0"/>
                      <a:ext cx="5271135" cy="217233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040" cy="2170430"/>
            <wp:effectExtent l="0" t="0" r="3810" b="1270"/>
            <wp:docPr id="547"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图片 120"/>
                    <pic:cNvPicPr>
                      <a:picLocks noChangeAspect="1"/>
                    </pic:cNvPicPr>
                  </pic:nvPicPr>
                  <pic:blipFill>
                    <a:blip r:embed="rId277"/>
                    <a:stretch>
                      <a:fillRect/>
                    </a:stretch>
                  </pic:blipFill>
                  <pic:spPr>
                    <a:xfrm>
                      <a:off x="0" y="0"/>
                      <a:ext cx="5273040" cy="217043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6、选中中标单位，点击“确认选择”按钮或“</w:t>
      </w:r>
      <w:r>
        <w:rPr>
          <w:rFonts w:hint="eastAsia" w:ascii="思源宋体 CN ExtraLight" w:hAnsi="思源宋体 CN ExtraLight" w:cs="思源宋体 CN ExtraLight"/>
        </w:rPr>
        <w:drawing>
          <wp:inline distT="0" distB="0" distL="0" distR="0">
            <wp:extent cx="151765" cy="132715"/>
            <wp:effectExtent l="0" t="0" r="635" b="635"/>
            <wp:docPr id="492" name="图片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图片 492"/>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”按钮。中标人选择成功。如下图：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0500" cy="2195195"/>
            <wp:effectExtent l="0" t="0" r="6350" b="14605"/>
            <wp:docPr id="549"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图片 122"/>
                    <pic:cNvPicPr>
                      <a:picLocks noChangeAspect="1"/>
                    </pic:cNvPicPr>
                  </pic:nvPicPr>
                  <pic:blipFill>
                    <a:blip r:embed="rId278"/>
                    <a:stretch>
                      <a:fillRect/>
                    </a:stretch>
                  </pic:blipFill>
                  <pic:spPr>
                    <a:xfrm>
                      <a:off x="0" y="0"/>
                      <a:ext cx="5270500" cy="2195195"/>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8595" cy="2174875"/>
            <wp:effectExtent l="0" t="0" r="8255" b="15875"/>
            <wp:docPr id="548"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图片 121"/>
                    <pic:cNvPicPr>
                      <a:picLocks noChangeAspect="1"/>
                    </pic:cNvPicPr>
                  </pic:nvPicPr>
                  <pic:blipFill>
                    <a:blip r:embed="rId279"/>
                    <a:stretch>
                      <a:fillRect/>
                    </a:stretch>
                  </pic:blipFill>
                  <pic:spPr>
                    <a:xfrm>
                      <a:off x="0" y="0"/>
                      <a:ext cx="5268595" cy="217487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注：选择中标单位后，项目负责人会默认获取该单位下载文件时提交的联系人。</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7、如要修改项目负责人，点击“项目负责人”后的“检索”按钮，进入选择项目负责人页面。如下图：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040" cy="2172970"/>
            <wp:effectExtent l="0" t="0" r="3810" b="17780"/>
            <wp:docPr id="550"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图片 123"/>
                    <pic:cNvPicPr>
                      <a:picLocks noChangeAspect="1"/>
                    </pic:cNvPicPr>
                  </pic:nvPicPr>
                  <pic:blipFill>
                    <a:blip r:embed="rId280"/>
                    <a:stretch>
                      <a:fillRect/>
                    </a:stretch>
                  </pic:blipFill>
                  <pic:spPr>
                    <a:xfrm>
                      <a:off x="0" y="0"/>
                      <a:ext cx="5273040" cy="217297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0975" cy="2049780"/>
            <wp:effectExtent l="0" t="0" r="15875" b="7620"/>
            <wp:docPr id="551"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图片 124"/>
                    <pic:cNvPicPr>
                      <a:picLocks noChangeAspect="1"/>
                    </pic:cNvPicPr>
                  </pic:nvPicPr>
                  <pic:blipFill>
                    <a:blip r:embed="rId281"/>
                    <a:stretch>
                      <a:fillRect/>
                    </a:stretch>
                  </pic:blipFill>
                  <pic:spPr>
                    <a:xfrm>
                      <a:off x="0" y="0"/>
                      <a:ext cx="5260975" cy="204978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8、选择要添加的项目负责人，点击“确定选择”按钮或“</w:t>
      </w:r>
      <w:r>
        <w:rPr>
          <w:rFonts w:hint="eastAsia" w:ascii="思源宋体 CN ExtraLight" w:hAnsi="思源宋体 CN ExtraLight" w:cs="思源宋体 CN ExtraLight"/>
        </w:rPr>
        <w:drawing>
          <wp:inline distT="0" distB="0" distL="0" distR="0">
            <wp:extent cx="151765" cy="132715"/>
            <wp:effectExtent l="0" t="0" r="635" b="635"/>
            <wp:docPr id="528" name="图片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图片 528"/>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”按钮。项目负责人选择成功。如下图：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0500" cy="2047240"/>
            <wp:effectExtent l="0" t="0" r="6350" b="10160"/>
            <wp:docPr id="552"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图片 125"/>
                    <pic:cNvPicPr>
                      <a:picLocks noChangeAspect="1"/>
                    </pic:cNvPicPr>
                  </pic:nvPicPr>
                  <pic:blipFill>
                    <a:blip r:embed="rId282"/>
                    <a:stretch>
                      <a:fillRect/>
                    </a:stretch>
                  </pic:blipFill>
                  <pic:spPr>
                    <a:xfrm>
                      <a:off x="0" y="0"/>
                      <a:ext cx="5270500" cy="204724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7960" cy="2094230"/>
            <wp:effectExtent l="0" t="0" r="8890" b="1270"/>
            <wp:docPr id="554"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图片 126"/>
                    <pic:cNvPicPr>
                      <a:picLocks noChangeAspect="1"/>
                    </pic:cNvPicPr>
                  </pic:nvPicPr>
                  <pic:blipFill>
                    <a:blip r:embed="rId283"/>
                    <a:stretch>
                      <a:fillRect/>
                    </a:stretch>
                  </pic:blipFill>
                  <pic:spPr>
                    <a:xfrm>
                      <a:off x="0" y="0"/>
                      <a:ext cx="5267960" cy="2094230"/>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Style w:val="34"/>
          <w:rFonts w:hint="eastAsia" w:ascii="思源宋体 CN ExtraLight" w:hAnsi="思源宋体 CN ExtraLight" w:cs="思源宋体 CN ExtraLight"/>
        </w:rPr>
        <w:t>9、</w:t>
      </w:r>
      <w:r>
        <w:rPr>
          <w:rFonts w:hint="eastAsia" w:ascii="思源宋体 CN ExtraLight" w:hAnsi="思源宋体 CN ExtraLight" w:cs="思源宋体 CN ExtraLight"/>
          <w:color w:val="000000" w:themeColor="text1"/>
          <w14:textFill>
            <w14:solidFill>
              <w14:schemeClr w14:val="tx1"/>
            </w14:solidFill>
          </w14:textFill>
        </w:rPr>
        <w:t>新增中标单位页面，信息填写完成后，点击“修改保存”按钮，中标人新增成功。如下图：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8120" cy="2103120"/>
            <wp:effectExtent l="0" t="0" r="17780" b="11430"/>
            <wp:docPr id="555"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图片 127"/>
                    <pic:cNvPicPr>
                      <a:picLocks noChangeAspect="1"/>
                    </pic:cNvPicPr>
                  </pic:nvPicPr>
                  <pic:blipFill>
                    <a:blip r:embed="rId284"/>
                    <a:stretch>
                      <a:fillRect/>
                    </a:stretch>
                  </pic:blipFill>
                  <pic:spPr>
                    <a:xfrm>
                      <a:off x="0" y="0"/>
                      <a:ext cx="5278120" cy="2103120"/>
                    </a:xfrm>
                    <a:prstGeom prst="rect">
                      <a:avLst/>
                    </a:prstGeom>
                    <a:noFill/>
                    <a:ln>
                      <a:noFill/>
                    </a:ln>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3040" cy="2176145"/>
            <wp:effectExtent l="0" t="0" r="3810" b="14605"/>
            <wp:docPr id="556"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图片 128"/>
                    <pic:cNvPicPr>
                      <a:picLocks noChangeAspect="1"/>
                    </pic:cNvPicPr>
                  </pic:nvPicPr>
                  <pic:blipFill>
                    <a:blip r:embed="rId285"/>
                    <a:stretch>
                      <a:fillRect/>
                    </a:stretch>
                  </pic:blipFill>
                  <pic:spPr>
                    <a:xfrm>
                      <a:off x="0" y="0"/>
                      <a:ext cx="5273040" cy="2176145"/>
                    </a:xfrm>
                    <a:prstGeom prst="rect">
                      <a:avLst/>
                    </a:prstGeom>
                    <a:noFill/>
                    <a:ln>
                      <a:noFill/>
                    </a:ln>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10、新增中标结果公告变更页面，填写页面上的信息。如下图：</w:t>
      </w:r>
    </w:p>
    <w:p>
      <w:pPr>
        <w:ind w:firstLine="0" w:firstLineChars="0"/>
        <w:rPr>
          <w:rStyle w:val="34"/>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114300" distR="114300">
            <wp:extent cx="5274310" cy="2098675"/>
            <wp:effectExtent l="0" t="0" r="2540" b="15875"/>
            <wp:docPr id="557"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图片 129"/>
                    <pic:cNvPicPr>
                      <a:picLocks noChangeAspect="1"/>
                    </pic:cNvPicPr>
                  </pic:nvPicPr>
                  <pic:blipFill>
                    <a:blip r:embed="rId286"/>
                    <a:stretch>
                      <a:fillRect/>
                    </a:stretch>
                  </pic:blipFill>
                  <pic:spPr>
                    <a:xfrm>
                      <a:off x="0" y="0"/>
                      <a:ext cx="5274310" cy="209867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11、信息填写完成后，点击“提交信息”按钮，弹出意见框中输入意见，点击“确认提交”按钮，提交给交易中心审核</w:t>
      </w:r>
      <w:r>
        <w:rPr>
          <w:rFonts w:hint="eastAsia" w:ascii="思源宋体 CN ExtraLight" w:hAnsi="思源宋体 CN ExtraLight" w:cs="思源宋体 CN ExtraLight"/>
        </w:rPr>
        <w:t>。如下图：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3515" cy="2145665"/>
            <wp:effectExtent l="0" t="0" r="13335" b="6985"/>
            <wp:docPr id="558"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图片 130"/>
                    <pic:cNvPicPr>
                      <a:picLocks noChangeAspect="1"/>
                    </pic:cNvPicPr>
                  </pic:nvPicPr>
                  <pic:blipFill>
                    <a:blip r:embed="rId287"/>
                    <a:stretch>
                      <a:fillRect/>
                    </a:stretch>
                  </pic:blipFill>
                  <pic:spPr>
                    <a:xfrm>
                      <a:off x="0" y="0"/>
                      <a:ext cx="5263515" cy="214566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填写完信息后，点击“修改保存”按钮，中标结果公告变更保存成功，且尚未提交交易中心审核，仍然</w:t>
      </w:r>
      <w:r>
        <w:rPr>
          <w:rFonts w:hint="eastAsia" w:ascii="思源宋体 CN ExtraLight" w:hAnsi="思源宋体 CN ExtraLight" w:cs="思源宋体 CN ExtraLight"/>
          <w:color w:val="000000" w:themeColor="text1"/>
          <w14:textFill>
            <w14:solidFill>
              <w14:schemeClr w14:val="tx1"/>
            </w14:solidFill>
          </w14:textFill>
        </w:rPr>
        <w:t>可以</w:t>
      </w:r>
      <w:r>
        <w:rPr>
          <w:rFonts w:hint="eastAsia" w:ascii="思源宋体 CN ExtraLight" w:hAnsi="思源宋体 CN ExtraLight" w:cs="思源宋体 CN ExtraLight"/>
        </w:rPr>
        <w:t>修改信息。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12、</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76215" cy="1011555"/>
            <wp:effectExtent l="0" t="0" r="635" b="17145"/>
            <wp:docPr id="559"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图片 131"/>
                    <pic:cNvPicPr>
                      <a:picLocks noChangeAspect="1"/>
                    </pic:cNvPicPr>
                  </pic:nvPicPr>
                  <pic:blipFill>
                    <a:blip r:embed="rId288"/>
                    <a:stretch>
                      <a:fillRect/>
                    </a:stretch>
                  </pic:blipFill>
                  <pic:spPr>
                    <a:xfrm>
                      <a:off x="0" y="0"/>
                      <a:ext cx="5276215" cy="1011555"/>
                    </a:xfrm>
                    <a:prstGeom prst="rect">
                      <a:avLst/>
                    </a:prstGeom>
                    <a:noFill/>
                    <a:ln>
                      <a:noFill/>
                    </a:ln>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13、</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rPr>
        <w:t>中标结果变更</w:t>
      </w:r>
      <w:r>
        <w:rPr>
          <w:rFonts w:hint="eastAsia" w:ascii="思源宋体 CN ExtraLight" w:hAnsi="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5420" cy="829310"/>
            <wp:effectExtent l="0" t="0" r="11430" b="8890"/>
            <wp:docPr id="560"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图片 132"/>
                    <pic:cNvPicPr>
                      <a:picLocks noChangeAspect="1"/>
                    </pic:cNvPicPr>
                  </pic:nvPicPr>
                  <pic:blipFill>
                    <a:blip r:embed="rId289"/>
                    <a:stretch>
                      <a:fillRect/>
                    </a:stretch>
                  </pic:blipFill>
                  <pic:spPr>
                    <a:xfrm>
                      <a:off x="0" y="0"/>
                      <a:ext cx="5265420" cy="829310"/>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中标结果公告变更</w:t>
      </w:r>
      <w:r>
        <w:rPr>
          <w:rFonts w:hint="eastAsia" w:ascii="思源宋体 CN ExtraLight" w:hAnsi="思源宋体 CN ExtraLight" w:cs="思源宋体 CN ExtraLight"/>
          <w:color w:val="000000" w:themeColor="text1"/>
          <w14:textFill>
            <w14:solidFill>
              <w14:schemeClr w14:val="tx1"/>
            </w14:solidFill>
          </w14:textFill>
        </w:rPr>
        <w:t>才允许删除。</w:t>
      </w:r>
    </w:p>
    <w:p>
      <w:pPr>
        <w:pStyle w:val="4"/>
        <w:rPr>
          <w:rFonts w:ascii="思源宋体 CN ExtraLight" w:hAnsi="思源宋体 CN ExtraLight" w:cs="思源宋体 CN ExtraLight"/>
          <w:color w:val="000000" w:themeColor="text1"/>
          <w14:textFill>
            <w14:solidFill>
              <w14:schemeClr w14:val="tx1"/>
            </w14:solidFill>
          </w14:textFill>
        </w:rPr>
      </w:pPr>
      <w:bookmarkStart w:id="109" w:name="_Toc32500"/>
      <w:r>
        <w:rPr>
          <w:rFonts w:hint="eastAsia" w:ascii="思源宋体 CN ExtraLight" w:hAnsi="思源宋体 CN ExtraLight" w:cs="思源宋体 CN ExtraLight"/>
          <w:color w:val="000000" w:themeColor="text1"/>
          <w14:textFill>
            <w14:solidFill>
              <w14:schemeClr w14:val="tx1"/>
            </w14:solidFill>
          </w14:textFill>
        </w:rPr>
        <w:t>进场交易证明</w:t>
      </w:r>
      <w:bookmarkEnd w:id="109"/>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合同签署审核通过。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记录中标人对招标人就合同的履约情况。</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－水利工程－定标－进场交易证明</w:t>
      </w:r>
      <w:r>
        <w:rPr>
          <w:rFonts w:hint="eastAsia" w:ascii="思源宋体 CN ExtraLight" w:hAnsi="思源宋体 CN ExtraLight" w:cs="思源宋体 CN ExtraLight"/>
        </w:rPr>
        <w:t>”菜单，进入进场交易证明列表页面。如下图：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733550"/>
            <wp:effectExtent l="0" t="0" r="2540" b="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290"/>
                    <a:stretch>
                      <a:fillRect/>
                    </a:stretch>
                  </pic:blipFill>
                  <pic:spPr>
                    <a:xfrm>
                      <a:off x="0" y="0"/>
                      <a:ext cx="5274310" cy="1733685"/>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2、点击“新增入场证明”按钮，进入挑选标段（包）页面。如下图：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447165"/>
            <wp:effectExtent l="0" t="0" r="2540" b="635"/>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pic:cNvPicPr>
                  </pic:nvPicPr>
                  <pic:blipFill>
                    <a:blip r:embed="rId291"/>
                    <a:stretch>
                      <a:fillRect/>
                    </a:stretch>
                  </pic:blipFill>
                  <pic:spPr>
                    <a:xfrm>
                      <a:off x="0" y="0"/>
                      <a:ext cx="5274310" cy="1447383"/>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cs="思源宋体 CN ExtraLight"/>
        </w:rPr>
        <w:drawing>
          <wp:inline distT="0" distB="0" distL="0" distR="0">
            <wp:extent cx="151765" cy="132715"/>
            <wp:effectExtent l="0" t="0" r="635" b="635"/>
            <wp:docPr id="563" name="图片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图片 563"/>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”按钮，进入新增进场交易证明页面。如下图：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41855"/>
            <wp:effectExtent l="0" t="0" r="17780" b="10795"/>
            <wp:docPr id="564" name="图片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图片 564"/>
                    <pic:cNvPicPr>
                      <a:picLocks noChangeAspect="1"/>
                    </pic:cNvPicPr>
                  </pic:nvPicPr>
                  <pic:blipFill>
                    <a:blip r:embed="rId292"/>
                    <a:stretch>
                      <a:fillRect/>
                    </a:stretch>
                  </pic:blipFill>
                  <pic:spPr>
                    <a:xfrm>
                      <a:off x="0" y="0"/>
                      <a:ext cx="5278120" cy="2142404"/>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210435"/>
            <wp:effectExtent l="0" t="0" r="2540" b="1841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pic:cNvPicPr>
                  </pic:nvPicPr>
                  <pic:blipFill>
                    <a:blip r:embed="rId293"/>
                    <a:stretch>
                      <a:fillRect/>
                    </a:stretch>
                  </pic:blipFill>
                  <pic:spPr>
                    <a:xfrm>
                      <a:off x="0" y="0"/>
                      <a:ext cx="5274310" cy="2210449"/>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4、填写页面上的信息。如下图：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830070"/>
            <wp:effectExtent l="0" t="0" r="17780" b="17780"/>
            <wp:docPr id="457" name="图片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图片 457"/>
                    <pic:cNvPicPr>
                      <a:picLocks noChangeAspect="1"/>
                    </pic:cNvPicPr>
                  </pic:nvPicPr>
                  <pic:blipFill>
                    <a:blip r:embed="rId294"/>
                    <a:stretch>
                      <a:fillRect/>
                    </a:stretch>
                  </pic:blipFill>
                  <pic:spPr>
                    <a:xfrm>
                      <a:off x="0" y="0"/>
                      <a:ext cx="5278120" cy="183023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注：“相关电子件”中，进场交易证明必须签章。</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32330"/>
            <wp:effectExtent l="0" t="0" r="17780" b="1270"/>
            <wp:docPr id="462" name="图片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图片 462"/>
                    <pic:cNvPicPr>
                      <a:picLocks noChangeAspect="1"/>
                    </pic:cNvPicPr>
                  </pic:nvPicPr>
                  <pic:blipFill>
                    <a:blip r:embed="rId295"/>
                    <a:stretch>
                      <a:fillRect/>
                    </a:stretch>
                  </pic:blipFill>
                  <pic:spPr>
                    <a:xfrm>
                      <a:off x="0" y="0"/>
                      <a:ext cx="5278120" cy="2132629"/>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注：填写完信息后，点击“修改保存”按钮，进场交易证明信息保存成功，且仍然可以修改信息。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892810"/>
            <wp:effectExtent l="0" t="0" r="17780" b="2540"/>
            <wp:docPr id="463" name="图片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图片 463"/>
                    <pic:cNvPicPr>
                      <a:picLocks noChangeAspect="1"/>
                    </pic:cNvPicPr>
                  </pic:nvPicPr>
                  <pic:blipFill>
                    <a:blip r:embed="rId296"/>
                    <a:stretch>
                      <a:fillRect/>
                    </a:stretch>
                  </pic:blipFill>
                  <pic:spPr>
                    <a:xfrm>
                      <a:off x="0" y="0"/>
                      <a:ext cx="5278120" cy="893126"/>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rPr>
        <w:t>入场证明</w:t>
      </w:r>
      <w:r>
        <w:rPr>
          <w:rFonts w:hint="eastAsia" w:ascii="思源宋体 CN ExtraLight" w:hAnsi="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901065"/>
            <wp:effectExtent l="0" t="0" r="17780" b="13335"/>
            <wp:docPr id="464" name="图片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图片 464"/>
                    <pic:cNvPicPr>
                      <a:picLocks noChangeAspect="1"/>
                    </pic:cNvPicPr>
                  </pic:nvPicPr>
                  <pic:blipFill>
                    <a:blip r:embed="rId297"/>
                    <a:stretch>
                      <a:fillRect/>
                    </a:stretch>
                  </pic:blipFill>
                  <pic:spPr>
                    <a:xfrm>
                      <a:off x="0" y="0"/>
                      <a:ext cx="5278120" cy="901068"/>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进场交易证明</w:t>
      </w:r>
      <w:r>
        <w:rPr>
          <w:rFonts w:hint="eastAsia" w:ascii="思源宋体 CN ExtraLight" w:hAnsi="思源宋体 CN ExtraLight" w:cs="思源宋体 CN ExtraLight"/>
          <w:color w:val="000000" w:themeColor="text1"/>
          <w14:textFill>
            <w14:solidFill>
              <w14:schemeClr w14:val="tx1"/>
            </w14:solidFill>
          </w14:textFill>
        </w:rPr>
        <w:t>才允许删除。</w:t>
      </w:r>
    </w:p>
    <w:p>
      <w:pPr>
        <w:rPr>
          <w:rFonts w:ascii="思源宋体 CN ExtraLight" w:hAnsi="思源宋体 CN ExtraLight" w:cs="思源宋体 CN ExtraLight"/>
          <w:color w:val="000000" w:themeColor="text1"/>
          <w14:textFill>
            <w14:solidFill>
              <w14:schemeClr w14:val="tx1"/>
            </w14:solidFill>
          </w14:textFill>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110" w:name="_Toc696"/>
      <w:r>
        <w:rPr>
          <w:rFonts w:hint="eastAsia" w:ascii="思源宋体 CN ExtraLight" w:hAnsi="思源宋体 CN ExtraLight" w:cs="思源宋体 CN ExtraLight"/>
          <w:color w:val="000000" w:themeColor="text1"/>
          <w14:textFill>
            <w14:solidFill>
              <w14:schemeClr w14:val="tx1"/>
            </w14:solidFill>
          </w14:textFill>
        </w:rPr>
        <w:t>中标通知书变更</w:t>
      </w:r>
      <w:bookmarkEnd w:id="110"/>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中标结果公告变更审核通过，且中标通知书审核通过，且合同签署尚未审核通过。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新增中标通知书变更。</w:t>
      </w:r>
    </w:p>
    <w:p>
      <w:pPr>
        <w:ind w:firstLine="431"/>
        <w:rPr>
          <w:rFonts w:ascii="思源宋体 CN ExtraLight" w:hAnsi="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操作步骤：</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－水利工程－定标－中标通知书变更</w:t>
      </w:r>
      <w:r>
        <w:rPr>
          <w:rFonts w:hint="eastAsia" w:ascii="思源宋体 CN ExtraLight" w:hAnsi="思源宋体 CN ExtraLight" w:cs="思源宋体 CN ExtraLight"/>
        </w:rPr>
        <w:t>”菜单，进入</w:t>
      </w:r>
      <w:r>
        <w:rPr>
          <w:rFonts w:hint="eastAsia" w:ascii="思源宋体 CN ExtraLight" w:hAnsi="思源宋体 CN ExtraLight" w:cs="思源宋体 CN ExtraLight"/>
          <w:color w:val="000000" w:themeColor="text1"/>
          <w14:textFill>
            <w14:solidFill>
              <w14:schemeClr w14:val="tx1"/>
            </w14:solidFill>
          </w14:textFill>
        </w:rPr>
        <w:t>中标通知书变更</w:t>
      </w:r>
      <w:r>
        <w:rPr>
          <w:rFonts w:hint="eastAsia" w:ascii="思源宋体 CN ExtraLight" w:hAnsi="思源宋体 CN ExtraLight" w:cs="思源宋体 CN ExtraLight"/>
        </w:rPr>
        <w:t>列表页面。如下图：</w:t>
      </w:r>
    </w:p>
    <w:p>
      <w:pPr>
        <w:ind w:firstLine="0" w:firstLineChars="0"/>
        <w:rPr>
          <w:rFonts w:ascii="思源宋体 CN ExtraLight" w:hAnsi="思源宋体 CN ExtraLight" w:cs="思源宋体 CN ExtraLight"/>
        </w:rPr>
      </w:pPr>
      <w:r>
        <w:drawing>
          <wp:inline distT="0" distB="0" distL="0" distR="0">
            <wp:extent cx="5274310" cy="1979295"/>
            <wp:effectExtent l="0" t="0" r="2540" b="190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pic:cNvPicPr>
                  </pic:nvPicPr>
                  <pic:blipFill>
                    <a:blip r:embed="rId298"/>
                    <a:stretch>
                      <a:fillRect/>
                    </a:stretch>
                  </pic:blipFill>
                  <pic:spPr>
                    <a:xfrm>
                      <a:off x="0" y="0"/>
                      <a:ext cx="5274310" cy="1979698"/>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2、点击“新增</w:t>
      </w:r>
      <w:r>
        <w:rPr>
          <w:rFonts w:hint="eastAsia" w:ascii="思源宋体 CN ExtraLight" w:hAnsi="思源宋体 CN ExtraLight" w:cs="思源宋体 CN ExtraLight"/>
          <w:color w:val="000000" w:themeColor="text1"/>
          <w14:textFill>
            <w14:solidFill>
              <w14:schemeClr w14:val="tx1"/>
            </w14:solidFill>
          </w14:textFill>
        </w:rPr>
        <w:t>中标通知书</w:t>
      </w:r>
      <w:r>
        <w:rPr>
          <w:rFonts w:hint="eastAsia" w:ascii="思源宋体 CN ExtraLight" w:hAnsi="思源宋体 CN ExtraLight" w:cs="思源宋体 CN ExtraLight"/>
        </w:rPr>
        <w:t>变更”按钮，进入挑选标段（包）页面。如下图：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460500"/>
            <wp:effectExtent l="0" t="0" r="17780" b="6350"/>
            <wp:docPr id="568" name="图片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图片 568"/>
                    <pic:cNvPicPr>
                      <a:picLocks noChangeAspect="1"/>
                    </pic:cNvPicPr>
                  </pic:nvPicPr>
                  <pic:blipFill>
                    <a:blip r:embed="rId299"/>
                    <a:stretch>
                      <a:fillRect/>
                    </a:stretch>
                  </pic:blipFill>
                  <pic:spPr>
                    <a:xfrm>
                      <a:off x="0" y="0"/>
                      <a:ext cx="5278120" cy="1460646"/>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57730"/>
            <wp:effectExtent l="0" t="0" r="17780" b="13970"/>
            <wp:docPr id="603" name="图片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图片 603"/>
                    <pic:cNvPicPr>
                      <a:picLocks noChangeAspect="1"/>
                    </pic:cNvPicPr>
                  </pic:nvPicPr>
                  <pic:blipFill>
                    <a:blip r:embed="rId300"/>
                    <a:stretch>
                      <a:fillRect/>
                    </a:stretch>
                  </pic:blipFill>
                  <pic:spPr>
                    <a:xfrm>
                      <a:off x="0" y="0"/>
                      <a:ext cx="5278120" cy="2158287"/>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3、</w:t>
      </w:r>
      <w:r>
        <w:rPr>
          <w:rFonts w:hint="eastAsia" w:ascii="思源宋体 CN ExtraLight" w:hAnsi="思源宋体 CN ExtraLight" w:cs="思源宋体 CN ExtraLight"/>
          <w:color w:val="000000" w:themeColor="text1"/>
          <w14:textFill>
            <w14:solidFill>
              <w14:schemeClr w14:val="tx1"/>
            </w14:solidFill>
          </w14:textFill>
        </w:rPr>
        <w:t>选择标段（包），点击“确认选择”按钮或“</w:t>
      </w:r>
      <w:r>
        <w:rPr>
          <w:rFonts w:hint="eastAsia" w:ascii="思源宋体 CN ExtraLight" w:hAnsi="思源宋体 CN ExtraLight" w:cs="思源宋体 CN ExtraLight"/>
        </w:rPr>
        <w:drawing>
          <wp:inline distT="0" distB="0" distL="0" distR="0">
            <wp:extent cx="151765" cy="132715"/>
            <wp:effectExtent l="0" t="0" r="635" b="635"/>
            <wp:docPr id="569" name="图片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图片 569"/>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”按钮，进入新增中标通知书变更页面。如下图：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71700"/>
            <wp:effectExtent l="0" t="0" r="17780" b="0"/>
            <wp:docPr id="604" name="图片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图片 604"/>
                    <pic:cNvPicPr>
                      <a:picLocks noChangeAspect="1"/>
                    </pic:cNvPicPr>
                  </pic:nvPicPr>
                  <pic:blipFill>
                    <a:blip r:embed="rId301"/>
                    <a:stretch>
                      <a:fillRect/>
                    </a:stretch>
                  </pic:blipFill>
                  <pic:spPr>
                    <a:xfrm>
                      <a:off x="0" y="0"/>
                      <a:ext cx="5278120" cy="2171726"/>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56460"/>
            <wp:effectExtent l="0" t="0" r="17780" b="15240"/>
            <wp:docPr id="605" name="图片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图片 605"/>
                    <pic:cNvPicPr>
                      <a:picLocks noChangeAspect="1"/>
                    </pic:cNvPicPr>
                  </pic:nvPicPr>
                  <pic:blipFill>
                    <a:blip r:embed="rId302"/>
                    <a:stretch>
                      <a:fillRect/>
                    </a:stretch>
                  </pic:blipFill>
                  <pic:spPr>
                    <a:xfrm>
                      <a:off x="0" y="0"/>
                      <a:ext cx="5278120" cy="215706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4、“中标通知书”中，点击“通过原因”按钮，进入通过原因页面。如下图：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3248025"/>
            <wp:effectExtent l="0" t="0" r="17780" b="9525"/>
            <wp:docPr id="570" name="图片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图片 570"/>
                    <pic:cNvPicPr>
                      <a:picLocks noChangeAspect="1"/>
                    </pic:cNvPicPr>
                  </pic:nvPicPr>
                  <pic:blipFill>
                    <a:blip r:embed="rId303"/>
                    <a:stretch>
                      <a:fillRect/>
                    </a:stretch>
                  </pic:blipFill>
                  <pic:spPr>
                    <a:xfrm>
                      <a:off x="0" y="0"/>
                      <a:ext cx="5278120" cy="3248121"/>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5、填写页面上的信息，点击“确定保存”按钮，通过原因添加成功。如下图：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313940"/>
            <wp:effectExtent l="0" t="0" r="17780" b="10160"/>
            <wp:docPr id="571" name="图片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图片 571"/>
                    <pic:cNvPicPr>
                      <a:picLocks noChangeAspect="1"/>
                    </pic:cNvPicPr>
                  </pic:nvPicPr>
                  <pic:blipFill>
                    <a:blip r:embed="rId304"/>
                    <a:stretch>
                      <a:fillRect/>
                    </a:stretch>
                  </pic:blipFill>
                  <pic:spPr>
                    <a:xfrm>
                      <a:off x="0" y="0"/>
                      <a:ext cx="5278120" cy="231406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6、</w:t>
      </w:r>
      <w:r>
        <w:rPr>
          <w:rFonts w:hint="eastAsia" w:ascii="思源宋体 CN ExtraLight" w:hAnsi="思源宋体 CN ExtraLight" w:cs="思源宋体 CN ExtraLight"/>
        </w:rPr>
        <w:t>“中标通知书”中，点击“生成通知书”按钮，</w:t>
      </w:r>
      <w:r>
        <w:rPr>
          <w:rFonts w:hint="eastAsia" w:ascii="思源宋体 CN ExtraLight" w:hAnsi="思源宋体 CN ExtraLight" w:cs="思源宋体 CN ExtraLight"/>
          <w:color w:val="000000" w:themeColor="text1"/>
          <w14:textFill>
            <w14:solidFill>
              <w14:schemeClr w14:val="tx1"/>
            </w14:solidFill>
          </w14:textFill>
        </w:rPr>
        <w:t>进入“生成中标通知书”页面，同时弹出“请选择您想使用的签章方式”对话框。如下图：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37410"/>
            <wp:effectExtent l="0" t="0" r="17780" b="15240"/>
            <wp:docPr id="661" name="图片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 name="图片 661"/>
                    <pic:cNvPicPr>
                      <a:picLocks noChangeAspect="1"/>
                    </pic:cNvPicPr>
                  </pic:nvPicPr>
                  <pic:blipFill>
                    <a:blip r:embed="rId305"/>
                    <a:stretch>
                      <a:fillRect/>
                    </a:stretch>
                  </pic:blipFill>
                  <pic:spPr>
                    <a:xfrm>
                      <a:off x="0" y="0"/>
                      <a:ext cx="5278120" cy="2137516"/>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670685"/>
            <wp:effectExtent l="0" t="0" r="17780" b="5715"/>
            <wp:docPr id="663" name="图片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3" name="图片 663"/>
                    <pic:cNvPicPr>
                      <a:picLocks noChangeAspect="1"/>
                    </pic:cNvPicPr>
                  </pic:nvPicPr>
                  <pic:blipFill>
                    <a:blip r:embed="rId306"/>
                    <a:stretch>
                      <a:fillRect/>
                    </a:stretch>
                  </pic:blipFill>
                  <pic:spPr>
                    <a:xfrm>
                      <a:off x="0" y="0"/>
                      <a:ext cx="5278120" cy="1670794"/>
                    </a:xfrm>
                    <a:prstGeom prst="rect">
                      <a:avLst/>
                    </a:prstGeom>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①点击“插入CA锁签章”，进入“生成中标通知书”页面。插入CA锁，点击“签章”按钮，对中标通知书进行签章。然后点击“签章提交”按钮，签章完成。</w:t>
      </w:r>
    </w:p>
    <w:p>
      <w:pPr>
        <w:rPr>
          <w:rFonts w:ascii="思源宋体 CN ExtraLight" w:hAnsi="思源宋体 CN ExtraLight" w:cs="思源宋体 CN ExtraLight"/>
        </w:rPr>
      </w:pPr>
      <w:r>
        <w:rPr>
          <w:rStyle w:val="34"/>
          <w:rFonts w:hint="eastAsia" w:ascii="思源宋体 CN ExtraLight" w:hAnsi="思源宋体 CN ExtraLight" w:cs="思源宋体 CN ExtraLight"/>
        </w:rPr>
        <w:t>②点击“手机扫码签章”，进入“生成中标通知书”页面。点击“签章”按钮，显示二维码，</w:t>
      </w:r>
      <w:r>
        <w:rPr>
          <w:rFonts w:hint="eastAsia" w:ascii="思源宋体 CN ExtraLight" w:hAnsi="思源宋体 CN ExtraLight" w:cs="思源宋体 CN ExtraLight"/>
        </w:rPr>
        <w:t>使用新点标证通进行扫码签章。</w:t>
      </w:r>
    </w:p>
    <w:p>
      <w:pPr>
        <w:rPr>
          <w:rStyle w:val="34"/>
          <w:rFonts w:ascii="思源宋体 CN ExtraLight" w:hAnsi="思源宋体 CN ExtraLight" w:cs="思源宋体 CN ExtraLight"/>
        </w:rPr>
      </w:pPr>
      <w:r>
        <w:rPr>
          <w:rFonts w:hint="eastAsia" w:ascii="思源宋体 CN ExtraLight" w:hAnsi="思源宋体 CN ExtraLight" w:cs="思源宋体 CN ExtraLight"/>
        </w:rPr>
        <w:t>③中标人为多个时，需要对所有中标人都生成通知书并签章提交。</w:t>
      </w:r>
    </w:p>
    <w:p>
      <w:pPr>
        <w:rPr>
          <w:rFonts w:ascii="思源宋体 CN ExtraLight" w:hAnsi="思源宋体 CN ExtraLight" w:cs="思源宋体 CN ExtraLight"/>
        </w:rPr>
      </w:pPr>
      <w:r>
        <w:rPr>
          <w:rFonts w:hint="eastAsia" w:ascii="思源宋体 CN ExtraLight" w:hAnsi="思源宋体 CN ExtraLight" w:cs="思源宋体 CN ExtraLight"/>
        </w:rPr>
        <w:t>5、签章完毕后，返回新增中标通知书变更页面，签过章的中标通知书的“生成通知书”按钮，变为红色。</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067560"/>
            <wp:effectExtent l="0" t="0" r="17780" b="8890"/>
            <wp:docPr id="664" name="图片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 name="图片 664"/>
                    <pic:cNvPicPr>
                      <a:picLocks noChangeAspect="1"/>
                    </pic:cNvPicPr>
                  </pic:nvPicPr>
                  <pic:blipFill>
                    <a:blip r:embed="rId307"/>
                    <a:stretch>
                      <a:fillRect/>
                    </a:stretch>
                  </pic:blipFill>
                  <pic:spPr>
                    <a:xfrm>
                      <a:off x="0" y="0"/>
                      <a:ext cx="5278120" cy="206787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6、“招标结果通知书”中，点击“不通过原因”按钮，进入不通过原因页面。如下图：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596515"/>
            <wp:effectExtent l="0" t="0" r="17780" b="13335"/>
            <wp:docPr id="572" name="图片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图片 572"/>
                    <pic:cNvPicPr>
                      <a:picLocks noChangeAspect="1"/>
                    </pic:cNvPicPr>
                  </pic:nvPicPr>
                  <pic:blipFill>
                    <a:blip r:embed="rId308"/>
                    <a:stretch>
                      <a:fillRect/>
                    </a:stretch>
                  </pic:blipFill>
                  <pic:spPr>
                    <a:xfrm>
                      <a:off x="0" y="0"/>
                      <a:ext cx="5278120" cy="2596908"/>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7、填写页面上的信息，点击“确定保存”按钮，不通过原因添加成功。如下图：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897380"/>
            <wp:effectExtent l="0" t="0" r="17780" b="7620"/>
            <wp:docPr id="665" name="图片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 name="图片 665"/>
                    <pic:cNvPicPr>
                      <a:picLocks noChangeAspect="1"/>
                    </pic:cNvPicPr>
                  </pic:nvPicPr>
                  <pic:blipFill>
                    <a:blip r:embed="rId309"/>
                    <a:stretch>
                      <a:fillRect/>
                    </a:stretch>
                  </pic:blipFill>
                  <pic:spPr>
                    <a:xfrm>
                      <a:off x="0" y="0"/>
                      <a:ext cx="5278120" cy="189743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8、</w:t>
      </w:r>
      <w:r>
        <w:rPr>
          <w:rFonts w:hint="eastAsia" w:ascii="思源宋体 CN ExtraLight" w:hAnsi="思源宋体 CN ExtraLight" w:cs="思源宋体 CN ExtraLight"/>
        </w:rPr>
        <w:t>“招标结果通知书”中，点击“生成通知书”按钮，</w:t>
      </w:r>
      <w:r>
        <w:rPr>
          <w:rFonts w:hint="eastAsia" w:ascii="思源宋体 CN ExtraLight" w:hAnsi="思源宋体 CN ExtraLight" w:cs="思源宋体 CN ExtraLight"/>
          <w:color w:val="000000" w:themeColor="text1"/>
          <w14:textFill>
            <w14:solidFill>
              <w14:schemeClr w14:val="tx1"/>
            </w14:solidFill>
          </w14:textFill>
        </w:rPr>
        <w:t>进入“生成招标结果通知书”页面，同时弹出“请选择您想使用的签章方式”对话框。如下图：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094865"/>
            <wp:effectExtent l="0" t="0" r="17780" b="635"/>
            <wp:docPr id="573" name="图片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图片 573"/>
                    <pic:cNvPicPr>
                      <a:picLocks noChangeAspect="1"/>
                    </pic:cNvPicPr>
                  </pic:nvPicPr>
                  <pic:blipFill>
                    <a:blip r:embed="rId310"/>
                    <a:stretch>
                      <a:fillRect/>
                    </a:stretch>
                  </pic:blipFill>
                  <pic:spPr>
                    <a:xfrm>
                      <a:off x="0" y="0"/>
                      <a:ext cx="5278120" cy="2095365"/>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532255"/>
            <wp:effectExtent l="0" t="0" r="17780" b="10795"/>
            <wp:docPr id="574" name="图片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图片 574"/>
                    <pic:cNvPicPr>
                      <a:picLocks noChangeAspect="1"/>
                    </pic:cNvPicPr>
                  </pic:nvPicPr>
                  <pic:blipFill>
                    <a:blip r:embed="rId311"/>
                    <a:stretch>
                      <a:fillRect/>
                    </a:stretch>
                  </pic:blipFill>
                  <pic:spPr>
                    <a:xfrm>
                      <a:off x="0" y="0"/>
                      <a:ext cx="5278120" cy="1532732"/>
                    </a:xfrm>
                    <a:prstGeom prst="rect">
                      <a:avLst/>
                    </a:prstGeom>
                  </pic:spPr>
                </pic:pic>
              </a:graphicData>
            </a:graphic>
          </wp:inline>
        </w:drawing>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注：</w:t>
      </w:r>
    </w:p>
    <w:p>
      <w:pPr>
        <w:rPr>
          <w:rStyle w:val="34"/>
          <w:rFonts w:ascii="思源宋体 CN ExtraLight" w:hAnsi="思源宋体 CN ExtraLight" w:cs="思源宋体 CN ExtraLight"/>
        </w:rPr>
      </w:pPr>
      <w:r>
        <w:rPr>
          <w:rStyle w:val="34"/>
          <w:rFonts w:hint="eastAsia" w:ascii="思源宋体 CN ExtraLight" w:hAnsi="思源宋体 CN ExtraLight" w:cs="思源宋体 CN ExtraLight"/>
        </w:rPr>
        <w:t>①点击“插入CA锁签章”，进入“生成招标结果通知书”页面。插入CA锁，点击“签章”按钮，对招标结果通知书进行签章。然后点击“签章提交”按钮，签章完成。</w:t>
      </w:r>
    </w:p>
    <w:p>
      <w:pPr>
        <w:rPr>
          <w:rFonts w:ascii="思源宋体 CN ExtraLight" w:hAnsi="思源宋体 CN ExtraLight" w:cs="思源宋体 CN ExtraLight"/>
        </w:rPr>
      </w:pPr>
      <w:r>
        <w:rPr>
          <w:rStyle w:val="34"/>
          <w:rFonts w:hint="eastAsia" w:ascii="思源宋体 CN ExtraLight" w:hAnsi="思源宋体 CN ExtraLight" w:cs="思源宋体 CN ExtraLight"/>
        </w:rPr>
        <w:t>②点击“手机扫码签章”，进入“生成招标结果通知书”页面。点击“签章”按钮，显示二维码，</w:t>
      </w:r>
      <w:r>
        <w:rPr>
          <w:rFonts w:hint="eastAsia" w:ascii="思源宋体 CN ExtraLight" w:hAnsi="思源宋体 CN ExtraLight" w:cs="思源宋体 CN ExtraLight"/>
        </w:rPr>
        <w:t>使用新点标证通进行扫码签章。</w:t>
      </w:r>
    </w:p>
    <w:p>
      <w:pPr>
        <w:rPr>
          <w:rStyle w:val="34"/>
          <w:rFonts w:ascii="思源宋体 CN ExtraLight" w:hAnsi="思源宋体 CN ExtraLight" w:cs="思源宋体 CN ExtraLight"/>
        </w:rPr>
      </w:pPr>
      <w:r>
        <w:rPr>
          <w:rFonts w:hint="eastAsia" w:ascii="思源宋体 CN ExtraLight" w:hAnsi="思源宋体 CN ExtraLight" w:cs="思源宋体 CN ExtraLight"/>
        </w:rPr>
        <w:t>③未中标人为多个时，需要对所有未中标人都生成通知书并签章提交。</w:t>
      </w:r>
    </w:p>
    <w:p>
      <w:pPr>
        <w:rPr>
          <w:rFonts w:ascii="思源宋体 CN ExtraLight" w:hAnsi="思源宋体 CN ExtraLight" w:cs="思源宋体 CN ExtraLight"/>
        </w:rPr>
      </w:pPr>
      <w:r>
        <w:rPr>
          <w:rFonts w:hint="eastAsia" w:ascii="思源宋体 CN ExtraLight" w:hAnsi="思源宋体 CN ExtraLight" w:cs="思源宋体 CN ExtraLight"/>
        </w:rPr>
        <w:t>9、签章完毕后，返回新增中标通知书变更页面，签过章的招标结果通知书的“生成通知书”按钮，变为红色。</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065655"/>
            <wp:effectExtent l="0" t="0" r="17780" b="10795"/>
            <wp:docPr id="575" name="图片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图片 575"/>
                    <pic:cNvPicPr>
                      <a:picLocks noChangeAspect="1"/>
                    </pic:cNvPicPr>
                  </pic:nvPicPr>
                  <pic:blipFill>
                    <a:blip r:embed="rId312"/>
                    <a:stretch>
                      <a:fillRect/>
                    </a:stretch>
                  </pic:blipFill>
                  <pic:spPr>
                    <a:xfrm>
                      <a:off x="0" y="0"/>
                      <a:ext cx="5278120" cy="206604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10、所有通知书都生成且签完章后，点击“招标人确认”按钮，弹出意见框，输入意见后，点击”确认提交“按钮，提交给招标人审核。如下图：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114300" distR="114300">
            <wp:extent cx="5268595" cy="2139315"/>
            <wp:effectExtent l="0" t="0" r="8255" b="13335"/>
            <wp:docPr id="578"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图片 133"/>
                    <pic:cNvPicPr>
                      <a:picLocks noChangeAspect="1"/>
                    </pic:cNvPicPr>
                  </pic:nvPicPr>
                  <pic:blipFill>
                    <a:blip r:embed="rId313"/>
                    <a:stretch>
                      <a:fillRect/>
                    </a:stretch>
                  </pic:blipFill>
                  <pic:spPr>
                    <a:xfrm>
                      <a:off x="0" y="0"/>
                      <a:ext cx="5268595" cy="2139315"/>
                    </a:xfrm>
                    <a:prstGeom prst="rect">
                      <a:avLst/>
                    </a:prstGeom>
                    <a:noFill/>
                    <a:ln>
                      <a:noFill/>
                    </a:ln>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w:t>
      </w:r>
      <w:r>
        <w:rPr>
          <w:rFonts w:hint="eastAsia" w:ascii="思源宋体 CN ExtraLight" w:hAnsi="思源宋体 CN ExtraLight" w:cs="思源宋体 CN ExtraLight"/>
        </w:rPr>
        <w:t>填写完信息后，点击“修改保存”按钮，中标通知书变更信息保存成功，且仍然可以修改信息。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11、</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列表页面，点击“编辑中”状态中</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930275"/>
            <wp:effectExtent l="0" t="0" r="17780" b="3175"/>
            <wp:docPr id="670" name="图片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 name="图片 670"/>
                    <pic:cNvPicPr>
                      <a:picLocks noChangeAspect="1"/>
                    </pic:cNvPicPr>
                  </pic:nvPicPr>
                  <pic:blipFill>
                    <a:blip r:embed="rId314"/>
                    <a:stretch>
                      <a:fillRect/>
                    </a:stretch>
                  </pic:blipFill>
                  <pic:spPr>
                    <a:xfrm>
                      <a:off x="0" y="0"/>
                      <a:ext cx="5278120" cy="93039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12、</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927735"/>
            <wp:effectExtent l="0" t="0" r="17780" b="5715"/>
            <wp:docPr id="577" name="图片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图片 577"/>
                    <pic:cNvPicPr>
                      <a:picLocks noChangeAspect="1"/>
                    </pic:cNvPicPr>
                  </pic:nvPicPr>
                  <pic:blipFill>
                    <a:blip r:embed="rId315"/>
                    <a:stretch>
                      <a:fillRect/>
                    </a:stretch>
                  </pic:blipFill>
                  <pic:spPr>
                    <a:xfrm>
                      <a:off x="0" y="0"/>
                      <a:ext cx="5278120" cy="927947"/>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注：只有“编辑中”状态下的</w:t>
      </w:r>
      <w:r>
        <w:rPr>
          <w:rFonts w:hint="eastAsia" w:ascii="思源宋体 CN ExtraLight" w:hAnsi="思源宋体 CN ExtraLight" w:cs="思源宋体 CN ExtraLight"/>
        </w:rPr>
        <w:t>中标通知书变更</w:t>
      </w:r>
      <w:r>
        <w:rPr>
          <w:rFonts w:hint="eastAsia" w:ascii="思源宋体 CN ExtraLight" w:hAnsi="思源宋体 CN ExtraLight" w:cs="思源宋体 CN ExtraLight"/>
          <w:color w:val="000000" w:themeColor="text1"/>
          <w14:textFill>
            <w14:solidFill>
              <w14:schemeClr w14:val="tx1"/>
            </w14:solidFill>
          </w14:textFill>
        </w:rPr>
        <w:t>才允许删除</w:t>
      </w:r>
    </w:p>
    <w:p>
      <w:pPr>
        <w:ind w:firstLine="0" w:firstLineChars="0"/>
        <w:rPr>
          <w:rFonts w:ascii="思源宋体 CN ExtraLight" w:hAnsi="思源宋体 CN ExtraLight" w:cs="思源宋体 CN ExtraLight"/>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111" w:name="_Toc31882"/>
      <w:r>
        <w:rPr>
          <w:rFonts w:hint="eastAsia" w:ascii="思源宋体 CN ExtraLight" w:hAnsi="思源宋体 CN ExtraLight" w:cs="思源宋体 CN ExtraLight"/>
          <w:color w:val="000000" w:themeColor="text1"/>
          <w14:textFill>
            <w14:solidFill>
              <w14:schemeClr w14:val="tx1"/>
            </w14:solidFill>
          </w14:textFill>
        </w:rPr>
        <w:t>履约情况</w:t>
      </w:r>
      <w:bookmarkEnd w:id="108"/>
      <w:bookmarkEnd w:id="111"/>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合同签署审核通过。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记录中标人对招标人就合同的履约情况。</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－水利工程－定标－履约情况</w:t>
      </w:r>
      <w:r>
        <w:rPr>
          <w:rFonts w:hint="eastAsia" w:ascii="思源宋体 CN ExtraLight" w:hAnsi="思源宋体 CN ExtraLight" w:cs="思源宋体 CN ExtraLight"/>
        </w:rPr>
        <w:t>”菜单，进入履约情况列表页面。如下图：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931670"/>
            <wp:effectExtent l="0" t="0" r="2540" b="1143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pic:cNvPicPr>
                  </pic:nvPicPr>
                  <pic:blipFill>
                    <a:blip r:embed="rId316"/>
                    <a:stretch>
                      <a:fillRect/>
                    </a:stretch>
                  </pic:blipFill>
                  <pic:spPr>
                    <a:xfrm>
                      <a:off x="0" y="0"/>
                      <a:ext cx="5274310" cy="193208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2、点击“新增履约”按钮，进入挑选合同页面。如下图：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457325"/>
            <wp:effectExtent l="0" t="0" r="17780" b="9525"/>
            <wp:docPr id="580" name="图片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图片 580"/>
                    <pic:cNvPicPr>
                      <a:picLocks noChangeAspect="1"/>
                    </pic:cNvPicPr>
                  </pic:nvPicPr>
                  <pic:blipFill>
                    <a:blip r:embed="rId317"/>
                    <a:stretch>
                      <a:fillRect/>
                    </a:stretch>
                  </pic:blipFill>
                  <pic:spPr>
                    <a:xfrm>
                      <a:off x="0" y="0"/>
                      <a:ext cx="5278120" cy="1457592"/>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092325"/>
            <wp:effectExtent l="0" t="0" r="17780" b="3175"/>
            <wp:docPr id="435" name="图片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图片 435"/>
                    <pic:cNvPicPr>
                      <a:picLocks noChangeAspect="1"/>
                    </pic:cNvPicPr>
                  </pic:nvPicPr>
                  <pic:blipFill>
                    <a:blip r:embed="rId318"/>
                    <a:stretch>
                      <a:fillRect/>
                    </a:stretch>
                  </pic:blipFill>
                  <pic:spPr>
                    <a:xfrm>
                      <a:off x="0" y="0"/>
                      <a:ext cx="5278120" cy="2092921"/>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3、选择合同，点击“确认选择”按钮或“</w:t>
      </w:r>
      <w:r>
        <w:rPr>
          <w:rFonts w:hint="eastAsia" w:ascii="思源宋体 CN ExtraLight" w:hAnsi="思源宋体 CN ExtraLight" w:cs="思源宋体 CN ExtraLight"/>
        </w:rPr>
        <w:drawing>
          <wp:inline distT="0" distB="0" distL="0" distR="0">
            <wp:extent cx="151765" cy="132715"/>
            <wp:effectExtent l="0" t="0" r="635" b="635"/>
            <wp:docPr id="436" name="图片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图片 436"/>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”按钮，进入新增履约记录页面。如下图：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072005"/>
            <wp:effectExtent l="0" t="0" r="17780" b="4445"/>
            <wp:docPr id="437" name="图片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图片 437"/>
                    <pic:cNvPicPr>
                      <a:picLocks noChangeAspect="1"/>
                    </pic:cNvPicPr>
                  </pic:nvPicPr>
                  <pic:blipFill>
                    <a:blip r:embed="rId319"/>
                    <a:stretch>
                      <a:fillRect/>
                    </a:stretch>
                  </pic:blipFill>
                  <pic:spPr>
                    <a:xfrm>
                      <a:off x="0" y="0"/>
                      <a:ext cx="5278120" cy="2072151"/>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2050415"/>
            <wp:effectExtent l="0" t="0" r="2540" b="6985"/>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pic:cNvPicPr>
                  </pic:nvPicPr>
                  <pic:blipFill>
                    <a:blip r:embed="rId320"/>
                    <a:stretch>
                      <a:fillRect/>
                    </a:stretch>
                  </pic:blipFill>
                  <pic:spPr>
                    <a:xfrm>
                      <a:off x="0" y="0"/>
                      <a:ext cx="5274310" cy="2050510"/>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4、填写页面上的信息，点击“保存履约”按钮，履约情况新增成功。如下图：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293620"/>
            <wp:effectExtent l="0" t="0" r="17780" b="11430"/>
            <wp:docPr id="581" name="图片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图片 581"/>
                    <pic:cNvPicPr>
                      <a:picLocks noChangeAspect="1"/>
                    </pic:cNvPicPr>
                  </pic:nvPicPr>
                  <pic:blipFill>
                    <a:blip r:embed="rId321"/>
                    <a:stretch>
                      <a:fillRect/>
                    </a:stretch>
                  </pic:blipFill>
                  <pic:spPr>
                    <a:xfrm>
                      <a:off x="0" y="0"/>
                      <a:ext cx="5278120" cy="2293905"/>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043940"/>
            <wp:effectExtent l="0" t="0" r="17780" b="3810"/>
            <wp:docPr id="593" name="图片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图片 593"/>
                    <pic:cNvPicPr>
                      <a:picLocks noChangeAspect="1"/>
                    </pic:cNvPicPr>
                  </pic:nvPicPr>
                  <pic:blipFill>
                    <a:blip r:embed="rId322"/>
                    <a:stretch>
                      <a:fillRect/>
                    </a:stretch>
                  </pic:blipFill>
                  <pic:spPr>
                    <a:xfrm>
                      <a:off x="0" y="0"/>
                      <a:ext cx="5278120" cy="1044017"/>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注：一个合同可以新增多个履约情况记录</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5、履约情况列表页面，点击已添加记录后的“修改”按钮，可修改履约情况信息。如下图：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016000"/>
            <wp:effectExtent l="0" t="0" r="17780" b="12700"/>
            <wp:docPr id="594" name="图片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图片 594"/>
                    <pic:cNvPicPr>
                      <a:picLocks noChangeAspect="1"/>
                    </pic:cNvPicPr>
                  </pic:nvPicPr>
                  <pic:blipFill>
                    <a:blip r:embed="rId323"/>
                    <a:stretch>
                      <a:fillRect/>
                    </a:stretch>
                  </pic:blipFill>
                  <pic:spPr>
                    <a:xfrm>
                      <a:off x="0" y="0"/>
                      <a:ext cx="5278120" cy="1016527"/>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p>
    <w:p>
      <w:pPr>
        <w:pStyle w:val="3"/>
        <w:rPr>
          <w:rFonts w:ascii="思源宋体 CN ExtraLight" w:hAnsi="思源宋体 CN ExtraLight" w:cs="思源宋体 CN ExtraLight"/>
          <w:color w:val="000000" w:themeColor="text1"/>
          <w14:textFill>
            <w14:solidFill>
              <w14:schemeClr w14:val="tx1"/>
            </w14:solidFill>
          </w14:textFill>
        </w:rPr>
      </w:pPr>
      <w:bookmarkStart w:id="112" w:name="_Toc22469"/>
      <w:bookmarkStart w:id="113" w:name="_Toc22631"/>
      <w:r>
        <w:rPr>
          <w:rFonts w:hint="eastAsia" w:ascii="思源宋体 CN ExtraLight" w:hAnsi="思源宋体 CN ExtraLight" w:cs="思源宋体 CN ExtraLight"/>
          <w:color w:val="000000" w:themeColor="text1"/>
          <w14:textFill>
            <w14:solidFill>
              <w14:schemeClr w14:val="tx1"/>
            </w14:solidFill>
          </w14:textFill>
        </w:rPr>
        <w:t>特殊情况</w:t>
      </w:r>
      <w:bookmarkEnd w:id="112"/>
      <w:bookmarkEnd w:id="113"/>
    </w:p>
    <w:p>
      <w:pPr>
        <w:pStyle w:val="4"/>
        <w:rPr>
          <w:rFonts w:ascii="思源宋体 CN ExtraLight" w:hAnsi="思源宋体 CN ExtraLight" w:cs="思源宋体 CN ExtraLight"/>
          <w:color w:val="000000" w:themeColor="text1"/>
          <w14:textFill>
            <w14:solidFill>
              <w14:schemeClr w14:val="tx1"/>
            </w14:solidFill>
          </w14:textFill>
        </w:rPr>
      </w:pPr>
      <w:bookmarkStart w:id="114" w:name="_Toc7873"/>
      <w:bookmarkStart w:id="115" w:name="_Toc3648"/>
      <w:bookmarkStart w:id="116" w:name="_Toc15722"/>
      <w:r>
        <w:rPr>
          <w:rFonts w:hint="eastAsia" w:ascii="思源宋体 CN ExtraLight" w:hAnsi="思源宋体 CN ExtraLight" w:cs="思源宋体 CN ExtraLight"/>
          <w:color w:val="000000" w:themeColor="text1"/>
          <w14:textFill>
            <w14:solidFill>
              <w14:schemeClr w14:val="tx1"/>
            </w14:solidFill>
          </w14:textFill>
        </w:rPr>
        <w:t>项目暂停还原</w:t>
      </w:r>
      <w:bookmarkEnd w:id="114"/>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前提条件：</w:t>
      </w:r>
      <w:r>
        <w:rPr>
          <w:rFonts w:hint="eastAsia" w:ascii="思源宋体 CN ExtraLight" w:hAnsi="思源宋体 CN ExtraLight" w:cs="思源宋体 CN ExtraLight"/>
          <w:color w:val="000000" w:themeColor="text1"/>
          <w14:textFill>
            <w14:solidFill>
              <w14:schemeClr w14:val="tx1"/>
            </w14:solidFill>
          </w14:textFill>
        </w:rPr>
        <w:t>招标项目审核通过。</w:t>
      </w:r>
    </w:p>
    <w:p>
      <w:pPr>
        <w:ind w:firstLine="431"/>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暂停/还原标段（包）。</w:t>
      </w:r>
    </w:p>
    <w:p>
      <w:pPr>
        <w:ind w:firstLine="431"/>
        <w:rPr>
          <w:rFonts w:ascii="思源宋体 CN ExtraLight" w:hAnsi="思源宋体 CN ExtraLight" w:cs="思源宋体 CN ExtraLight"/>
          <w:b/>
          <w:color w:val="000000" w:themeColor="text1"/>
          <w14:textFill>
            <w14:solidFill>
              <w14:schemeClr w14:val="tx1"/>
            </w14:solidFill>
          </w14:textFill>
        </w:rPr>
      </w:pPr>
      <w:r>
        <w:rPr>
          <w:rFonts w:hint="eastAsia" w:ascii="思源宋体 CN ExtraLight" w:hAnsi="思源宋体 CN ExtraLight" w:cs="思源宋体 CN ExtraLight"/>
          <w:b/>
          <w:color w:val="000000" w:themeColor="text1"/>
          <w14:textFill>
            <w14:solidFill>
              <w14:schemeClr w14:val="tx1"/>
            </w14:solidFill>
          </w14:textFill>
        </w:rPr>
        <w:t>操作步骤：</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－水利工程－特殊情况－项目暂停还原</w:t>
      </w:r>
      <w:r>
        <w:rPr>
          <w:rFonts w:hint="eastAsia" w:ascii="思源宋体 CN ExtraLight" w:hAnsi="思源宋体 CN ExtraLight" w:cs="思源宋体 CN ExtraLight"/>
        </w:rPr>
        <w:t>”菜单，进入</w:t>
      </w:r>
      <w:r>
        <w:rPr>
          <w:rFonts w:hint="eastAsia" w:ascii="思源宋体 CN ExtraLight" w:hAnsi="思源宋体 CN ExtraLight" w:cs="思源宋体 CN ExtraLight"/>
          <w:color w:val="000000" w:themeColor="text1"/>
          <w14:textFill>
            <w14:solidFill>
              <w14:schemeClr w14:val="tx1"/>
            </w14:solidFill>
          </w14:textFill>
        </w:rPr>
        <w:t>项目暂停还原</w:t>
      </w:r>
      <w:r>
        <w:rPr>
          <w:rFonts w:hint="eastAsia" w:ascii="思源宋体 CN ExtraLight" w:hAnsi="思源宋体 CN ExtraLight" w:cs="思源宋体 CN ExtraLight"/>
        </w:rPr>
        <w:t>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743710"/>
            <wp:effectExtent l="0" t="0" r="2540" b="889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pic:cNvPicPr>
                  </pic:nvPicPr>
                  <pic:blipFill>
                    <a:blip r:embed="rId324"/>
                    <a:stretch>
                      <a:fillRect/>
                    </a:stretch>
                  </pic:blipFill>
                  <pic:spPr>
                    <a:xfrm>
                      <a:off x="0" y="0"/>
                      <a:ext cx="5274310" cy="1744063"/>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2、点击“新增暂停”按钮，进入挑选标段（包）页面。如下图：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446530"/>
            <wp:effectExtent l="0" t="0" r="17780" b="1270"/>
            <wp:docPr id="480" name="图片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图片 480"/>
                    <pic:cNvPicPr>
                      <a:picLocks noChangeAspect="1"/>
                    </pic:cNvPicPr>
                  </pic:nvPicPr>
                  <pic:blipFill>
                    <a:blip r:embed="rId325"/>
                    <a:stretch>
                      <a:fillRect/>
                    </a:stretch>
                  </pic:blipFill>
                  <pic:spPr>
                    <a:xfrm>
                      <a:off x="0" y="0"/>
                      <a:ext cx="5278120" cy="1446596"/>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54555"/>
            <wp:effectExtent l="0" t="0" r="17780" b="17145"/>
            <wp:docPr id="481" name="图片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图片 481"/>
                    <pic:cNvPicPr>
                      <a:picLocks noChangeAspect="1"/>
                    </pic:cNvPicPr>
                  </pic:nvPicPr>
                  <pic:blipFill>
                    <a:blip r:embed="rId326"/>
                    <a:stretch>
                      <a:fillRect/>
                    </a:stretch>
                  </pic:blipFill>
                  <pic:spPr>
                    <a:xfrm>
                      <a:off x="0" y="0"/>
                      <a:ext cx="5278120" cy="2154621"/>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3、选择标段（包），点击“确认选择”按钮，进入新增项目暂停页面。如下图：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59000"/>
            <wp:effectExtent l="0" t="0" r="17780" b="12700"/>
            <wp:docPr id="631" name="图片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 name="图片 631"/>
                    <pic:cNvPicPr>
                      <a:picLocks noChangeAspect="1"/>
                    </pic:cNvPicPr>
                  </pic:nvPicPr>
                  <pic:blipFill>
                    <a:blip r:embed="rId327"/>
                    <a:stretch>
                      <a:fillRect/>
                    </a:stretch>
                  </pic:blipFill>
                  <pic:spPr>
                    <a:xfrm>
                      <a:off x="0" y="0"/>
                      <a:ext cx="5278120" cy="2159509"/>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265680"/>
            <wp:effectExtent l="0" t="0" r="17780" b="1270"/>
            <wp:docPr id="633" name="图片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 name="图片 633"/>
                    <pic:cNvPicPr>
                      <a:picLocks noChangeAspect="1"/>
                    </pic:cNvPicPr>
                  </pic:nvPicPr>
                  <pic:blipFill>
                    <a:blip r:embed="rId328"/>
                    <a:stretch>
                      <a:fillRect/>
                    </a:stretch>
                  </pic:blipFill>
                  <pic:spPr>
                    <a:xfrm>
                      <a:off x="0" y="0"/>
                      <a:ext cx="5278120" cy="2265804"/>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4、填写页面上的信息。如下图：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914525"/>
            <wp:effectExtent l="0" t="0" r="17780" b="9525"/>
            <wp:docPr id="484" name="图片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图片 484"/>
                    <pic:cNvPicPr>
                      <a:picLocks noChangeAspect="1"/>
                    </pic:cNvPicPr>
                  </pic:nvPicPr>
                  <pic:blipFill>
                    <a:blip r:embed="rId329"/>
                    <a:stretch>
                      <a:fillRect/>
                    </a:stretch>
                  </pic:blipFill>
                  <pic:spPr>
                    <a:xfrm>
                      <a:off x="0" y="0"/>
                      <a:ext cx="5278120" cy="1914540"/>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b/>
        </w:rPr>
      </w:pPr>
      <w:r>
        <w:rPr>
          <w:rFonts w:hint="eastAsia" w:ascii="思源宋体 CN ExtraLight" w:hAnsi="思源宋体 CN ExtraLight" w:cs="思源宋体 CN ExtraLight"/>
        </w:rPr>
        <w:t>①资格后审的标段（包），尚未预约开评标场地，新增项目暂停页面不显示“是否作废场地预约”字段；已经预约开评标场地预约，页面显示“是否作废场地预约”字段。</w:t>
      </w:r>
    </w:p>
    <w:p>
      <w:pPr>
        <w:rPr>
          <w:rFonts w:ascii="思源宋体 CN ExtraLight" w:hAnsi="思源宋体 CN ExtraLight" w:cs="思源宋体 CN ExtraLight"/>
        </w:rPr>
      </w:pPr>
      <w:r>
        <w:rPr>
          <w:rFonts w:hint="eastAsia" w:ascii="思源宋体 CN ExtraLight" w:hAnsi="思源宋体 CN ExtraLight" w:cs="思源宋体 CN ExtraLight"/>
        </w:rPr>
        <w:t>②是否作废场地预约：勾选该字段，项目暂停审核通过后，原场地预约信息作废，需重新进行场地预约；不勾选该字段，项目暂停审核通过后，原场地预约信息仍然有效，不需要重新进行场地预约。</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③</w:t>
      </w:r>
      <w:r>
        <w:rPr>
          <w:rFonts w:hint="eastAsia" w:ascii="思源宋体 CN ExtraLight" w:hAnsi="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18360"/>
            <wp:effectExtent l="0" t="0" r="17780" b="15240"/>
            <wp:docPr id="634" name="图片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 name="图片 634"/>
                    <pic:cNvPicPr>
                      <a:picLocks noChangeAspect="1"/>
                    </pic:cNvPicPr>
                  </pic:nvPicPr>
                  <pic:blipFill>
                    <a:blip r:embed="rId330"/>
                    <a:stretch>
                      <a:fillRect/>
                    </a:stretch>
                  </pic:blipFill>
                  <pic:spPr>
                    <a:xfrm>
                      <a:off x="0" y="0"/>
                      <a:ext cx="5278120" cy="2118579"/>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①填写完信息后，点击“修改保存”按钮，项目暂停信息保存成功，且仍然可以修改信息。</w:t>
      </w:r>
    </w:p>
    <w:p>
      <w:pPr>
        <w:rPr>
          <w:rFonts w:ascii="思源宋体 CN ExtraLight" w:hAnsi="思源宋体 CN ExtraLight" w:cs="思源宋体 CN ExtraLight"/>
        </w:rPr>
      </w:pPr>
      <w:r>
        <w:rPr>
          <w:rFonts w:hint="eastAsia" w:ascii="思源宋体 CN ExtraLight" w:hAnsi="思源宋体 CN ExtraLight" w:cs="思源宋体 CN ExtraLight"/>
        </w:rPr>
        <w:t>②项目暂停新增后不允许删除。</w:t>
      </w:r>
    </w:p>
    <w:p>
      <w:pPr>
        <w:rPr>
          <w:rFonts w:ascii="思源宋体 CN ExtraLight" w:hAnsi="思源宋体 CN ExtraLight" w:cs="思源宋体 CN ExtraLight"/>
        </w:rPr>
      </w:pPr>
      <w:r>
        <w:rPr>
          <w:rFonts w:hint="eastAsia" w:ascii="思源宋体 CN ExtraLight" w:hAnsi="思源宋体 CN ExtraLight" w:cs="思源宋体 CN ExtraLight"/>
        </w:rPr>
        <w:t>③项目暂停审核通过后，所选标段（包）的招标流程暂停。</w:t>
      </w:r>
    </w:p>
    <w:p>
      <w:pPr>
        <w:rPr>
          <w:rFonts w:ascii="思源宋体 CN ExtraLight" w:hAnsi="思源宋体 CN ExtraLight" w:cs="思源宋体 CN ExtraLight"/>
        </w:rPr>
      </w:pPr>
      <w:r>
        <w:rPr>
          <w:rFonts w:hint="eastAsia" w:ascii="思源宋体 CN ExtraLight" w:hAnsi="思源宋体 CN ExtraLight" w:cs="思源宋体 CN ExtraLight"/>
        </w:rPr>
        <w:t>6、点击“新增还原”按钮，进入挑选标段（包）页面。如下图：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310005"/>
            <wp:effectExtent l="0" t="0" r="17780" b="4445"/>
            <wp:docPr id="635" name="图片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 name="图片 635"/>
                    <pic:cNvPicPr>
                      <a:picLocks noChangeAspect="1"/>
                    </pic:cNvPicPr>
                  </pic:nvPicPr>
                  <pic:blipFill>
                    <a:blip r:embed="rId331"/>
                    <a:stretch>
                      <a:fillRect/>
                    </a:stretch>
                  </pic:blipFill>
                  <pic:spPr>
                    <a:xfrm>
                      <a:off x="0" y="0"/>
                      <a:ext cx="5278120" cy="1310367"/>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69795"/>
            <wp:effectExtent l="0" t="0" r="17780" b="1905"/>
            <wp:docPr id="636" name="图片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 name="图片 636"/>
                    <pic:cNvPicPr>
                      <a:picLocks noChangeAspect="1"/>
                    </pic:cNvPicPr>
                  </pic:nvPicPr>
                  <pic:blipFill>
                    <a:blip r:embed="rId332"/>
                    <a:stretch>
                      <a:fillRect/>
                    </a:stretch>
                  </pic:blipFill>
                  <pic:spPr>
                    <a:xfrm>
                      <a:off x="0" y="0"/>
                      <a:ext cx="5278120" cy="2169894"/>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7、选择标段（包），点击“确认选择”按钮，进入新增项目还原页面。如下图：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174875"/>
            <wp:effectExtent l="0" t="0" r="17780" b="15875"/>
            <wp:docPr id="637" name="图片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 name="图片 637"/>
                    <pic:cNvPicPr>
                      <a:picLocks noChangeAspect="1"/>
                    </pic:cNvPicPr>
                  </pic:nvPicPr>
                  <pic:blipFill>
                    <a:blip r:embed="rId333"/>
                    <a:stretch>
                      <a:fillRect/>
                    </a:stretch>
                  </pic:blipFill>
                  <pic:spPr>
                    <a:xfrm>
                      <a:off x="0" y="0"/>
                      <a:ext cx="5278120" cy="2175392"/>
                    </a:xfrm>
                    <a:prstGeom prst="rect">
                      <a:avLst/>
                    </a:prstGeom>
                  </pic:spPr>
                </pic:pic>
              </a:graphicData>
            </a:graphic>
          </wp:inline>
        </w:drawing>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1846580"/>
            <wp:effectExtent l="0" t="0" r="17780" b="1270"/>
            <wp:docPr id="638" name="图片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 name="图片 638"/>
                    <pic:cNvPicPr>
                      <a:picLocks noChangeAspect="1"/>
                    </pic:cNvPicPr>
                  </pic:nvPicPr>
                  <pic:blipFill>
                    <a:blip r:embed="rId334"/>
                    <a:stretch>
                      <a:fillRect/>
                    </a:stretch>
                  </pic:blipFill>
                  <pic:spPr>
                    <a:xfrm>
                      <a:off x="0" y="0"/>
                      <a:ext cx="5278120" cy="1846731"/>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注：新增项目还原时，只能选择到项目暂停中的标段（包）。</w:t>
      </w:r>
    </w:p>
    <w:p>
      <w:pPr>
        <w:rPr>
          <w:rFonts w:ascii="思源宋体 CN ExtraLight" w:hAnsi="思源宋体 CN ExtraLight" w:cs="思源宋体 CN ExtraLight"/>
        </w:rPr>
      </w:pPr>
      <w:r>
        <w:rPr>
          <w:rFonts w:hint="eastAsia" w:ascii="思源宋体 CN ExtraLight" w:hAnsi="思源宋体 CN ExtraLight" w:cs="思源宋体 CN ExtraLight"/>
        </w:rPr>
        <w:t>8、填写页面上的信息。如下图：</w:t>
      </w:r>
    </w:p>
    <w:p>
      <w:pPr>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rPr>
        <w:drawing>
          <wp:inline distT="0" distB="0" distL="0" distR="0">
            <wp:extent cx="5278120" cy="2308860"/>
            <wp:effectExtent l="0" t="0" r="17780" b="15240"/>
            <wp:docPr id="639" name="图片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 name="图片 639"/>
                    <pic:cNvPicPr>
                      <a:picLocks noChangeAspect="1"/>
                    </pic:cNvPicPr>
                  </pic:nvPicPr>
                  <pic:blipFill>
                    <a:blip r:embed="rId335"/>
                    <a:stretch>
                      <a:fillRect/>
                    </a:stretch>
                  </pic:blipFill>
                  <pic:spPr>
                    <a:xfrm>
                      <a:off x="0" y="0"/>
                      <a:ext cx="5278120" cy="2309178"/>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①是否预约场：勾选该字段，项目还原审核通过后，原场地预约信息作废，需重新进行场地预约；不勾选该字段，项目还原审核通过后，原场地预约信息仍然有效，不需要重新进行场地预约。</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9、</w:t>
      </w:r>
      <w:r>
        <w:rPr>
          <w:rFonts w:hint="eastAsia" w:ascii="思源宋体 CN ExtraLight" w:hAnsi="思源宋体 CN ExtraLight" w:cs="思源宋体 CN ExtraLight"/>
          <w:color w:val="000000" w:themeColor="text1"/>
          <w14:textFill>
            <w14:solidFill>
              <w14:schemeClr w14:val="tx1"/>
            </w14:solidFill>
          </w14:textFill>
        </w:rPr>
        <w:t xml:space="preserve">填写完信息，点击“提交信息”按钮，弹出意见框中输入意见，点击“确认提交”按钮，提交给交易中心审核。如下图：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36140"/>
            <wp:effectExtent l="0" t="0" r="17780" b="16510"/>
            <wp:docPr id="640" name="图片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图片 640"/>
                    <pic:cNvPicPr>
                      <a:picLocks noChangeAspect="1"/>
                    </pic:cNvPicPr>
                  </pic:nvPicPr>
                  <pic:blipFill>
                    <a:blip r:embed="rId336"/>
                    <a:stretch>
                      <a:fillRect/>
                    </a:stretch>
                  </pic:blipFill>
                  <pic:spPr>
                    <a:xfrm>
                      <a:off x="0" y="0"/>
                      <a:ext cx="5278120" cy="2136295"/>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w:t>
      </w:r>
    </w:p>
    <w:p>
      <w:pPr>
        <w:rPr>
          <w:rFonts w:ascii="思源宋体 CN ExtraLight" w:hAnsi="思源宋体 CN ExtraLight" w:cs="思源宋体 CN ExtraLight"/>
        </w:rPr>
      </w:pPr>
      <w:r>
        <w:rPr>
          <w:rFonts w:hint="eastAsia" w:ascii="思源宋体 CN ExtraLight" w:hAnsi="思源宋体 CN ExtraLight" w:cs="思源宋体 CN ExtraLight"/>
        </w:rPr>
        <w:t>①填写完信息后，点击“修改保存”按钮，项目还原信息保存成功，且仍然可以修改信息。</w:t>
      </w:r>
    </w:p>
    <w:p>
      <w:pPr>
        <w:rPr>
          <w:rFonts w:ascii="思源宋体 CN ExtraLight" w:hAnsi="思源宋体 CN ExtraLight" w:cs="思源宋体 CN ExtraLight"/>
        </w:rPr>
      </w:pPr>
      <w:r>
        <w:rPr>
          <w:rFonts w:hint="eastAsia" w:ascii="思源宋体 CN ExtraLight" w:hAnsi="思源宋体 CN ExtraLight" w:cs="思源宋体 CN ExtraLight"/>
        </w:rPr>
        <w:t>②项目还原新增后不允许删除。</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t>③项目还原审核通过后，所选标段（包）原本被暂停的招标流程可以继续。</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10、</w:t>
      </w:r>
      <w:r>
        <w:rPr>
          <w:rFonts w:hint="eastAsia" w:ascii="思源宋体 CN ExtraLight" w:hAnsi="思源宋体 CN ExtraLight" w:cs="思源宋体 CN ExtraLight"/>
        </w:rPr>
        <w:t>项目暂停还原</w:t>
      </w:r>
      <w:r>
        <w:rPr>
          <w:rFonts w:hint="eastAsia" w:ascii="思源宋体 CN ExtraLight" w:hAnsi="思源宋体 CN ExtraLight" w:cs="思源宋体 CN ExtraLight"/>
          <w:color w:val="000000" w:themeColor="text1"/>
          <w14:textFill>
            <w14:solidFill>
              <w14:schemeClr w14:val="tx1"/>
            </w14:solidFill>
          </w14:textFill>
        </w:rPr>
        <w:t>列表页面，点击“编辑中”“审核不通过”状态中记录的“操作”按钮，可修改该</w:t>
      </w:r>
      <w:r>
        <w:rPr>
          <w:rFonts w:hint="eastAsia" w:ascii="思源宋体 CN ExtraLight" w:hAnsi="思源宋体 CN ExtraLight" w:cs="思源宋体 CN ExtraLight"/>
        </w:rPr>
        <w:t>记录</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991870"/>
            <wp:effectExtent l="0" t="0" r="17780" b="17780"/>
            <wp:docPr id="641" name="图片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 name="图片 641"/>
                    <pic:cNvPicPr>
                      <a:picLocks noChangeAspect="1"/>
                    </pic:cNvPicPr>
                  </pic:nvPicPr>
                  <pic:blipFill>
                    <a:blip r:embed="rId337"/>
                    <a:stretch>
                      <a:fillRect/>
                    </a:stretch>
                  </pic:blipFill>
                  <pic:spPr>
                    <a:xfrm>
                      <a:off x="0" y="0"/>
                      <a:ext cx="5278120" cy="992091"/>
                    </a:xfrm>
                    <a:prstGeom prst="rect">
                      <a:avLst/>
                    </a:prstGeom>
                  </pic:spPr>
                </pic:pic>
              </a:graphicData>
            </a:graphic>
          </wp:inline>
        </w:drawing>
      </w:r>
    </w:p>
    <w:p>
      <w:pPr>
        <w:widowControl/>
        <w:ind w:firstLine="0" w:firstLineChars="0"/>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记录</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ind w:firstLine="0" w:firstLineChars="0"/>
        <w:rPr>
          <w:rFonts w:ascii="思源宋体 CN ExtraLight" w:hAnsi="思源宋体 CN ExtraLight" w:cs="思源宋体 CN ExtraLight"/>
        </w:rPr>
      </w:pPr>
    </w:p>
    <w:p>
      <w:pPr>
        <w:pStyle w:val="4"/>
        <w:rPr>
          <w:rFonts w:ascii="思源宋体 CN ExtraLight" w:hAnsi="思源宋体 CN ExtraLight" w:cs="思源宋体 CN ExtraLight"/>
          <w:color w:val="000000" w:themeColor="text1"/>
          <w14:textFill>
            <w14:solidFill>
              <w14:schemeClr w14:val="tx1"/>
            </w14:solidFill>
          </w14:textFill>
        </w:rPr>
      </w:pPr>
      <w:bookmarkStart w:id="117" w:name="_Toc23566"/>
      <w:r>
        <w:rPr>
          <w:rFonts w:hint="eastAsia" w:ascii="思源宋体 CN ExtraLight" w:hAnsi="思源宋体 CN ExtraLight" w:cs="思源宋体 CN ExtraLight"/>
          <w:color w:val="000000" w:themeColor="text1"/>
          <w14:textFill>
            <w14:solidFill>
              <w14:schemeClr w14:val="tx1"/>
            </w14:solidFill>
          </w14:textFill>
        </w:rPr>
        <w:t>招标异常</w:t>
      </w:r>
      <w:bookmarkEnd w:id="115"/>
      <w:bookmarkEnd w:id="117"/>
    </w:p>
    <w:p>
      <w:pPr>
        <w:ind w:firstLine="431"/>
        <w:rPr>
          <w:rFonts w:ascii="思源宋体 CN ExtraLight" w:hAnsi="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基本功能：</w:t>
      </w:r>
      <w:r>
        <w:rPr>
          <w:rFonts w:hint="eastAsia" w:ascii="思源宋体 CN ExtraLight" w:hAnsi="思源宋体 CN ExtraLight" w:cs="思源宋体 CN ExtraLight"/>
          <w:color w:val="000000" w:themeColor="text1"/>
          <w14:textFill>
            <w14:solidFill>
              <w14:schemeClr w14:val="tx1"/>
            </w14:solidFill>
          </w14:textFill>
        </w:rPr>
        <w:t>新增招标异常备案。</w:t>
      </w:r>
    </w:p>
    <w:p>
      <w:pPr>
        <w:ind w:firstLine="431"/>
        <w:rPr>
          <w:rFonts w:ascii="思源宋体 CN ExtraLight" w:hAnsi="思源宋体 CN ExtraLight" w:cs="思源宋体 CN ExtraLight"/>
          <w:b/>
          <w:bCs/>
          <w:color w:val="000000" w:themeColor="text1"/>
          <w14:textFill>
            <w14:solidFill>
              <w14:schemeClr w14:val="tx1"/>
            </w14:solidFill>
          </w14:textFill>
        </w:rPr>
      </w:pPr>
      <w:r>
        <w:rPr>
          <w:rFonts w:hint="eastAsia" w:ascii="思源宋体 CN ExtraLight" w:hAnsi="思源宋体 CN ExtraLight" w:cs="思源宋体 CN ExtraLight"/>
          <w:b/>
          <w:bCs/>
          <w:color w:val="000000" w:themeColor="text1"/>
          <w14:textFill>
            <w14:solidFill>
              <w14:schemeClr w14:val="tx1"/>
            </w14:solidFill>
          </w14:textFill>
        </w:rPr>
        <w:t>操作步骤：</w:t>
      </w:r>
    </w:p>
    <w:p>
      <w:pPr>
        <w:rPr>
          <w:rFonts w:ascii="思源宋体 CN ExtraLight" w:hAnsi="思源宋体 CN ExtraLight" w:cs="思源宋体 CN ExtraLight"/>
        </w:rPr>
      </w:pPr>
      <w:r>
        <w:rPr>
          <w:rFonts w:hint="eastAsia" w:ascii="思源宋体 CN ExtraLight" w:hAnsi="思源宋体 CN ExtraLight" w:cs="思源宋体 CN ExtraLight"/>
          <w:color w:val="000000" w:themeColor="text1"/>
          <w14:textFill>
            <w14:solidFill>
              <w14:schemeClr w14:val="tx1"/>
            </w14:solidFill>
          </w14:textFill>
        </w:rPr>
        <w:t>1、</w:t>
      </w:r>
      <w:r>
        <w:rPr>
          <w:rFonts w:hint="eastAsia" w:ascii="思源宋体 CN ExtraLight" w:hAnsi="思源宋体 CN ExtraLight" w:cs="思源宋体 CN ExtraLight"/>
        </w:rPr>
        <w:t>点击“默认门户</w:t>
      </w:r>
      <w:r>
        <w:rPr>
          <w:rFonts w:hint="eastAsia" w:ascii="思源宋体 CN ExtraLight" w:hAnsi="思源宋体 CN ExtraLight" w:cs="思源宋体 CN ExtraLight"/>
          <w:color w:val="000000" w:themeColor="text1"/>
          <w14:textFill>
            <w14:solidFill>
              <w14:schemeClr w14:val="tx1"/>
            </w14:solidFill>
          </w14:textFill>
        </w:rPr>
        <w:t>－水利工程－特殊情况－招标异常</w:t>
      </w:r>
      <w:r>
        <w:rPr>
          <w:rFonts w:hint="eastAsia" w:ascii="思源宋体 CN ExtraLight" w:hAnsi="思源宋体 CN ExtraLight" w:cs="思源宋体 CN ExtraLight"/>
        </w:rPr>
        <w:t>”菜单，进入</w:t>
      </w:r>
      <w:r>
        <w:rPr>
          <w:rFonts w:hint="eastAsia" w:ascii="思源宋体 CN ExtraLight" w:hAnsi="思源宋体 CN ExtraLight" w:cs="思源宋体 CN ExtraLight"/>
          <w:color w:val="000000" w:themeColor="text1"/>
          <w14:textFill>
            <w14:solidFill>
              <w14:schemeClr w14:val="tx1"/>
            </w14:solidFill>
          </w14:textFill>
        </w:rPr>
        <w:t>招标异常</w:t>
      </w:r>
      <w:r>
        <w:rPr>
          <w:rFonts w:hint="eastAsia" w:ascii="思源宋体 CN ExtraLight" w:hAnsi="思源宋体 CN ExtraLight" w:cs="思源宋体 CN ExtraLight"/>
        </w:rPr>
        <w:t>列表页面。如下图：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drawing>
          <wp:inline distT="0" distB="0" distL="0" distR="0">
            <wp:extent cx="5274310" cy="1890395"/>
            <wp:effectExtent l="0" t="0" r="2540" b="14605"/>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pic:cNvPicPr>
                  </pic:nvPicPr>
                  <pic:blipFill>
                    <a:blip r:embed="rId338"/>
                    <a:stretch>
                      <a:fillRect/>
                    </a:stretch>
                  </pic:blipFill>
                  <pic:spPr>
                    <a:xfrm>
                      <a:off x="0" y="0"/>
                      <a:ext cx="5274310" cy="1890572"/>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2、点击“新增标段异常”按钮，进入挑选标段（包）页面。如下图：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1471295"/>
            <wp:effectExtent l="0" t="0" r="17780" b="14605"/>
            <wp:docPr id="643" name="图片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 name="图片 643"/>
                    <pic:cNvPicPr>
                      <a:picLocks noChangeAspect="1"/>
                    </pic:cNvPicPr>
                  </pic:nvPicPr>
                  <pic:blipFill>
                    <a:blip r:embed="rId339"/>
                    <a:stretch>
                      <a:fillRect/>
                    </a:stretch>
                  </pic:blipFill>
                  <pic:spPr>
                    <a:xfrm>
                      <a:off x="0" y="0"/>
                      <a:ext cx="5278120" cy="1471642"/>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37410"/>
            <wp:effectExtent l="0" t="0" r="17780" b="15240"/>
            <wp:docPr id="644" name="图片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图片 644"/>
                    <pic:cNvPicPr>
                      <a:picLocks noChangeAspect="1"/>
                    </pic:cNvPicPr>
                  </pic:nvPicPr>
                  <pic:blipFill>
                    <a:blip r:embed="rId340"/>
                    <a:stretch>
                      <a:fillRect/>
                    </a:stretch>
                  </pic:blipFill>
                  <pic:spPr>
                    <a:xfrm>
                      <a:off x="0" y="0"/>
                      <a:ext cx="5278120" cy="2137516"/>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3、选择标段（包），点击“确认选择”按钮或“</w:t>
      </w:r>
      <w:r>
        <w:rPr>
          <w:rFonts w:hint="eastAsia" w:ascii="思源宋体 CN ExtraLight" w:hAnsi="思源宋体 CN ExtraLight" w:cs="思源宋体 CN ExtraLight"/>
        </w:rPr>
        <w:drawing>
          <wp:inline distT="0" distB="0" distL="0" distR="0">
            <wp:extent cx="151765" cy="132715"/>
            <wp:effectExtent l="0" t="0" r="635" b="635"/>
            <wp:docPr id="645" name="图片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图片 645"/>
                    <pic:cNvPicPr>
                      <a:picLocks noChangeAspect="1"/>
                    </pic:cNvPicPr>
                  </pic:nvPicPr>
                  <pic:blipFill>
                    <a:blip r:embed="rId244"/>
                    <a:stretch>
                      <a:fillRect/>
                    </a:stretch>
                  </pic:blipFill>
                  <pic:spPr>
                    <a:xfrm>
                      <a:off x="0" y="0"/>
                      <a:ext cx="152381" cy="133333"/>
                    </a:xfrm>
                    <a:prstGeom prst="rect">
                      <a:avLst/>
                    </a:prstGeom>
                  </pic:spPr>
                </pic:pic>
              </a:graphicData>
            </a:graphic>
          </wp:inline>
        </w:drawing>
      </w:r>
      <w:r>
        <w:rPr>
          <w:rFonts w:hint="eastAsia" w:ascii="思源宋体 CN ExtraLight" w:hAnsi="思源宋体 CN ExtraLight" w:cs="思源宋体 CN ExtraLight"/>
          <w:color w:val="000000" w:themeColor="text1"/>
          <w14:textFill>
            <w14:solidFill>
              <w14:schemeClr w14:val="tx1"/>
            </w14:solidFill>
          </w14:textFill>
        </w:rPr>
        <w:t>”按钮，进入新增标段异常页面。如下图：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61540"/>
            <wp:effectExtent l="0" t="0" r="17780" b="10160"/>
            <wp:docPr id="537" name="图片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图片 537"/>
                    <pic:cNvPicPr>
                      <a:picLocks noChangeAspect="1"/>
                    </pic:cNvPicPr>
                  </pic:nvPicPr>
                  <pic:blipFill>
                    <a:blip r:embed="rId341"/>
                    <a:stretch>
                      <a:fillRect/>
                    </a:stretch>
                  </pic:blipFill>
                  <pic:spPr>
                    <a:xfrm>
                      <a:off x="0" y="0"/>
                      <a:ext cx="5278120" cy="2161952"/>
                    </a:xfrm>
                    <a:prstGeom prst="rect">
                      <a:avLst/>
                    </a:prstGeom>
                  </pic:spPr>
                </pic:pic>
              </a:graphicData>
            </a:graphic>
          </wp:inline>
        </w:drawing>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305685"/>
            <wp:effectExtent l="0" t="0" r="17780" b="18415"/>
            <wp:docPr id="538" name="图片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图片 538"/>
                    <pic:cNvPicPr>
                      <a:picLocks noChangeAspect="1"/>
                    </pic:cNvPicPr>
                  </pic:nvPicPr>
                  <pic:blipFill>
                    <a:blip r:embed="rId342"/>
                    <a:stretch>
                      <a:fillRect/>
                    </a:stretch>
                  </pic:blipFill>
                  <pic:spPr>
                    <a:xfrm>
                      <a:off x="0" y="0"/>
                      <a:ext cx="5278120" cy="2306123"/>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4、填写页面上的信息。如下图：</w:t>
      </w:r>
    </w:p>
    <w:p>
      <w:pPr>
        <w:ind w:firstLine="0" w:firstLineChars="0"/>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237740"/>
            <wp:effectExtent l="0" t="0" r="17780" b="10160"/>
            <wp:docPr id="539" name="图片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图片 539"/>
                    <pic:cNvPicPr>
                      <a:picLocks noChangeAspect="1"/>
                    </pic:cNvPicPr>
                  </pic:nvPicPr>
                  <pic:blipFill>
                    <a:blip r:embed="rId343"/>
                    <a:stretch>
                      <a:fillRect/>
                    </a:stretch>
                  </pic:blipFill>
                  <pic:spPr>
                    <a:xfrm>
                      <a:off x="0" y="0"/>
                      <a:ext cx="5278120" cy="2238314"/>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①重新招标：选择后，会重新生成一个新的标段（包），新标段（包）的招标流程需要从头开始。原标段（包）的招标流程终止。</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②终止招标：选择后，该标段（包）的招标流程终止。</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③延后变更（变更招标方式）：选择后，需要选择新的招标方式。延后变更会生成一个新的标段（包），该新标段（包）的招标流程按照新的招标方式从头开始。原标段（包）的招标流程终止。</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④是否复制投标单位：选中“是”，则原标段（包）的投标人复制到新标段（包）中，无需再次报名；不选中，原标段（包）的投标人需要重新报名新标段（包）。</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⑤是否发布公告：选中“是”，则向网站发送招标异常公告；不选中，则不向网站发送招标异常公告。</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⑥已发布公告情况：显示的是该标段（包）已经发布的资审预公告或招标公告情况。</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 xml:space="preserve">5、填写完信息，点击“提交信息”按钮，弹出意见框中输入意见，点击“确认提交”按钮，提交给交易中心审核。如下图： </w:t>
      </w:r>
    </w:p>
    <w:p>
      <w:pPr>
        <w:ind w:firstLine="0" w:firstLineChars="0"/>
        <w:jc w:val="both"/>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2123440"/>
            <wp:effectExtent l="0" t="0" r="17780" b="10160"/>
            <wp:docPr id="646" name="图片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图片 646"/>
                    <pic:cNvPicPr>
                      <a:picLocks noChangeAspect="1"/>
                    </pic:cNvPicPr>
                  </pic:nvPicPr>
                  <pic:blipFill>
                    <a:blip r:embed="rId344"/>
                    <a:stretch>
                      <a:fillRect/>
                    </a:stretch>
                  </pic:blipFill>
                  <pic:spPr>
                    <a:xfrm>
                      <a:off x="0" y="0"/>
                      <a:ext cx="5278120" cy="2123466"/>
                    </a:xfrm>
                    <a:prstGeom prst="rect">
                      <a:avLst/>
                    </a:prstGeom>
                  </pic:spPr>
                </pic:pic>
              </a:graphicData>
            </a:graphic>
          </wp:inline>
        </w:drawing>
      </w:r>
    </w:p>
    <w:p>
      <w:pPr>
        <w:rPr>
          <w:rFonts w:ascii="思源宋体 CN ExtraLight" w:hAnsi="思源宋体 CN ExtraLight" w:cs="思源宋体 CN ExtraLight"/>
        </w:rPr>
      </w:pPr>
      <w:r>
        <w:rPr>
          <w:rFonts w:hint="eastAsia" w:ascii="思源宋体 CN ExtraLight" w:hAnsi="思源宋体 CN ExtraLight" w:cs="思源宋体 CN ExtraLight"/>
        </w:rPr>
        <w:t>注：填写完信息后，点击“修改保存”按钮，招标异常信息保存成功，且仍然可以修改信息。</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6、</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列表页面，点击“编辑中”“审核不通过”状态中</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的“操作”按钮，可修改该</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信息。如下图：</w:t>
      </w:r>
    </w:p>
    <w:p>
      <w:pPr>
        <w:pStyle w:val="27"/>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942975"/>
            <wp:effectExtent l="0" t="0" r="17780" b="9525"/>
            <wp:docPr id="647" name="图片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图片 647"/>
                    <pic:cNvPicPr>
                      <a:picLocks noChangeAspect="1"/>
                    </pic:cNvPicPr>
                  </pic:nvPicPr>
                  <pic:blipFill>
                    <a:blip r:embed="rId345"/>
                    <a:stretch>
                      <a:fillRect/>
                    </a:stretch>
                  </pic:blipFill>
                  <pic:spPr>
                    <a:xfrm>
                      <a:off x="0" y="0"/>
                      <a:ext cx="5278120" cy="943220"/>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才允许修改。</w:t>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7、</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列表页面，选中要删除的</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，点击“删除</w:t>
      </w:r>
      <w:r>
        <w:rPr>
          <w:rFonts w:hint="eastAsia" w:ascii="思源宋体 CN ExtraLight" w:hAnsi="思源宋体 CN ExtraLight" w:cs="思源宋体 CN ExtraLight"/>
        </w:rPr>
        <w:t>标段异常</w:t>
      </w:r>
      <w:r>
        <w:rPr>
          <w:rFonts w:hint="eastAsia" w:ascii="思源宋体 CN ExtraLight" w:hAnsi="思源宋体 CN ExtraLight" w:cs="思源宋体 CN ExtraLight"/>
          <w:color w:val="000000" w:themeColor="text1"/>
          <w14:textFill>
            <w14:solidFill>
              <w14:schemeClr w14:val="tx1"/>
            </w14:solidFill>
          </w14:textFill>
        </w:rPr>
        <w:t>”按钮，可删除该</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。如下图：</w:t>
      </w:r>
    </w:p>
    <w:p>
      <w:pPr>
        <w:pStyle w:val="27"/>
        <w:rPr>
          <w:rFonts w:ascii="思源宋体 CN ExtraLight" w:hAnsi="思源宋体 CN ExtraLight" w:cs="思源宋体 CN ExtraLight"/>
          <w:color w:val="000000" w:themeColor="text1"/>
          <w:sz w:val="24"/>
          <w14:textFill>
            <w14:solidFill>
              <w14:schemeClr w14:val="tx1"/>
            </w14:solidFill>
          </w14:textFill>
        </w:rPr>
      </w:pPr>
      <w:r>
        <w:rPr>
          <w:rFonts w:hint="eastAsia" w:ascii="思源宋体 CN ExtraLight" w:hAnsi="思源宋体 CN ExtraLight" w:cs="思源宋体 CN ExtraLight"/>
        </w:rPr>
        <w:drawing>
          <wp:inline distT="0" distB="0" distL="0" distR="0">
            <wp:extent cx="5278120" cy="927100"/>
            <wp:effectExtent l="0" t="0" r="17780" b="6350"/>
            <wp:docPr id="648" name="图片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 name="图片 648"/>
                    <pic:cNvPicPr>
                      <a:picLocks noChangeAspect="1"/>
                    </pic:cNvPicPr>
                  </pic:nvPicPr>
                  <pic:blipFill>
                    <a:blip r:embed="rId346"/>
                    <a:stretch>
                      <a:fillRect/>
                    </a:stretch>
                  </pic:blipFill>
                  <pic:spPr>
                    <a:xfrm>
                      <a:off x="0" y="0"/>
                      <a:ext cx="5278120" cy="927336"/>
                    </a:xfrm>
                    <a:prstGeom prst="rect">
                      <a:avLst/>
                    </a:prstGeom>
                  </pic:spPr>
                </pic:pic>
              </a:graphicData>
            </a:graphic>
          </wp:inline>
        </w:drawing>
      </w:r>
    </w:p>
    <w:p>
      <w:pPr>
        <w:rPr>
          <w:rFonts w:ascii="思源宋体 CN ExtraLight" w:hAnsi="思源宋体 CN ExtraLight" w:cs="思源宋体 CN ExtraLight"/>
          <w:color w:val="000000" w:themeColor="text1"/>
          <w14:textFill>
            <w14:solidFill>
              <w14:schemeClr w14:val="tx1"/>
            </w14:solidFill>
          </w14:textFill>
        </w:rPr>
      </w:pPr>
      <w:r>
        <w:rPr>
          <w:rFonts w:hint="eastAsia" w:ascii="思源宋体 CN ExtraLight" w:hAnsi="思源宋体 CN ExtraLight" w:cs="思源宋体 CN ExtraLight"/>
          <w:color w:val="000000" w:themeColor="text1"/>
          <w14:textFill>
            <w14:solidFill>
              <w14:schemeClr w14:val="tx1"/>
            </w14:solidFill>
          </w14:textFill>
        </w:rPr>
        <w:t>注：只有“编辑中”“审核不通过”状态下的</w:t>
      </w:r>
      <w:r>
        <w:rPr>
          <w:rFonts w:hint="eastAsia" w:ascii="思源宋体 CN ExtraLight" w:hAnsi="思源宋体 CN ExtraLight" w:cs="思源宋体 CN ExtraLight"/>
        </w:rPr>
        <w:t>招标异常</w:t>
      </w:r>
      <w:r>
        <w:rPr>
          <w:rFonts w:hint="eastAsia" w:ascii="思源宋体 CN ExtraLight" w:hAnsi="思源宋体 CN ExtraLight" w:cs="思源宋体 CN ExtraLight"/>
          <w:color w:val="000000" w:themeColor="text1"/>
          <w14:textFill>
            <w14:solidFill>
              <w14:schemeClr w14:val="tx1"/>
            </w14:solidFill>
          </w14:textFill>
        </w:rPr>
        <w:t>才允许删除。</w:t>
      </w:r>
      <w:bookmarkEnd w:id="116"/>
    </w:p>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454" w:footer="680" w:gutter="0"/>
      <w:pgNumType w:start="0"/>
      <w:cols w:space="720" w:num="1"/>
      <w:titlePg/>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20"/>
      </w:pPr>
      <w:r>
        <w:separator/>
      </w:r>
    </w:p>
  </w:endnote>
  <w:endnote w:type="continuationSeparator" w:id="1">
    <w:p>
      <w:pPr>
        <w:spacing w:line="240" w:lineRule="auto"/>
        <w:ind w:firstLine="42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思源宋体 CN ExtraLight">
    <w:altName w:val="宋体"/>
    <w:panose1 w:val="00000000000000000000"/>
    <w:charset w:val="86"/>
    <w:family w:val="roman"/>
    <w:pitch w:val="default"/>
    <w:sig w:usb0="00000000" w:usb1="00000000" w:usb2="00000016" w:usb3="00000000" w:csb0="00060107" w:csb1="00000000"/>
  </w:font>
  <w:font w:name="monospace">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思源宋体 CN">
    <w:altName w:val="宋体"/>
    <w:panose1 w:val="00000000000000000000"/>
    <w:charset w:val="86"/>
    <w:family w:val="roman"/>
    <w:pitch w:val="default"/>
    <w:sig w:usb0="00000000" w:usb1="00000000" w:usb2="00000016" w:usb3="00000000" w:csb0="00060107" w:csb1="0000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思源宋体 CN ExtraLight">
    <w:altName w:val="宋体"/>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Bdr>
        <w:top w:val="single" w:color="A5A5A5" w:themeColor="accent3" w:sz="24" w:space="5"/>
      </w:pBdr>
      <w:wordWrap w:val="0"/>
      <w:spacing w:line="240" w:lineRule="auto"/>
      <w:ind w:firstLine="360"/>
      <w:jc w:val="right"/>
      <w:rPr>
        <w:rFonts w:eastAsia="宋体"/>
      </w:rPr>
    </w:pPr>
    <w:sdt>
      <w:sdtPr>
        <w:rPr>
          <w:lang w:val="zh-CN"/>
        </w:rPr>
        <w:alias w:val="公司"/>
        <w:id w:val="270665196"/>
        <w:text/>
      </w:sdtPr>
      <w:sdtEndPr>
        <w:rPr>
          <w:rFonts w:hint="eastAsia" w:ascii="思源宋体 CN ExtraLight" w:hAnsi="思源宋体 CN ExtraLight" w:cs="思源宋体 CN ExtraLight"/>
          <w:lang w:val="zh-CN"/>
        </w:rPr>
      </w:sdtEndPr>
      <w:sdtContent>
        <w:r>
          <w:rPr>
            <w:rFonts w:hint="eastAsia" w:ascii="思源宋体 CN ExtraLight" w:hAnsi="思源宋体 CN ExtraLight" w:cs="思源宋体 CN ExtraLight"/>
            <w:lang w:val="zh-CN"/>
          </w:rPr>
          <w:t xml:space="preserve">国泰新点股份软件有限公司  0512-58188000               </w:t>
        </w:r>
      </w:sdtContent>
    </w:sdt>
    <w:r>
      <w:rPr>
        <w:rFonts w:hint="eastAsia" w:ascii="思源宋体 CN ExtraLight" w:hAnsi="思源宋体 CN ExtraLight" w:cs="思源宋体 CN ExtraLight"/>
        <w:lang w:val="zh-CN"/>
      </w:rPr>
      <w:fldChar w:fldCharType="begin"/>
    </w:r>
    <w:r>
      <w:rPr>
        <w:rFonts w:hint="eastAsia" w:ascii="思源宋体 CN ExtraLight" w:hAnsi="思源宋体 CN ExtraLight" w:cs="思源宋体 CN ExtraLight"/>
        <w:lang w:val="zh-CN"/>
      </w:rPr>
      <w:instrText xml:space="preserve">PAGE   \* MERGEFORMAT</w:instrText>
    </w:r>
    <w:r>
      <w:rPr>
        <w:rFonts w:hint="eastAsia" w:ascii="思源宋体 CN ExtraLight" w:hAnsi="思源宋体 CN ExtraLight" w:cs="思源宋体 CN ExtraLight"/>
        <w:lang w:val="zh-CN"/>
      </w:rPr>
      <w:fldChar w:fldCharType="separate"/>
    </w:r>
    <w:r>
      <w:rPr>
        <w:rFonts w:ascii="思源宋体 CN ExtraLight" w:hAnsi="思源宋体 CN ExtraLight" w:cs="思源宋体 CN ExtraLight"/>
        <w:lang w:val="zh-CN"/>
      </w:rPr>
      <w:t>142</w:t>
    </w:r>
    <w:r>
      <w:rPr>
        <w:rFonts w:hint="eastAsia" w:ascii="思源宋体 CN ExtraLight" w:hAnsi="思源宋体 CN ExtraLight" w:cs="思源宋体 CN ExtraLight"/>
        <w:lang w:val="zh-CN"/>
      </w:rPr>
      <w:fldChar w:fldCharType="end"/>
    </w:r>
    <w:r>
      <w:rPr>
        <w:rFonts w:hint="eastAsia" w:ascii="思源宋体 CN ExtraLight" w:hAnsi="思源宋体 CN ExtraLight" w:cs="思源宋体 CN ExtraLight"/>
        <w:lang w:val="zh-CN"/>
      </w:rPr>
      <w:t xml:space="preserve"> /</w:t>
    </w:r>
    <w:r>
      <w:rPr>
        <w:rFonts w:hint="eastAsia" w:ascii="思源宋体 CN ExtraLight" w:hAnsi="思源宋体 CN ExtraLight" w:cs="思源宋体 CN ExtraLight"/>
      </w:rPr>
      <w:t>144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20"/>
      </w:pPr>
      <w:r>
        <w:separator/>
      </w:r>
    </w:p>
  </w:footnote>
  <w:footnote w:type="continuationSeparator" w:id="1">
    <w:p>
      <w:pPr>
        <w:spacing w:line="360" w:lineRule="auto"/>
        <w:ind w:firstLine="42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thickThinSmallGap" w:color="622423" w:sz="24" w:space="1"/>
      </w:pBdr>
      <w:spacing w:line="240" w:lineRule="auto"/>
      <w:ind w:firstLine="0" w:firstLineChars="0"/>
      <w:jc w:val="left"/>
      <w:rPr>
        <w:rFonts w:ascii="思源宋体 CN ExtraLight" w:hAnsi="思源宋体 CN ExtraLight" w:cs="思源宋体 CN ExtraLight"/>
      </w:rPr>
    </w:pPr>
    <w:r>
      <w:drawing>
        <wp:inline distT="0" distB="0" distL="114300" distR="114300">
          <wp:extent cx="601980" cy="236220"/>
          <wp:effectExtent l="0" t="0" r="7620" b="7620"/>
          <wp:docPr id="5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
                  <pic:cNvPicPr>
                    <a:picLocks noChangeAspect="1"/>
                  </pic:cNvPicPr>
                </pic:nvPicPr>
                <pic:blipFill>
                  <a:blip r:embed="rId1"/>
                  <a:stretch>
                    <a:fillRect/>
                  </a:stretch>
                </pic:blipFill>
                <pic:spPr>
                  <a:xfrm>
                    <a:off x="0" y="0"/>
                    <a:ext cx="601980" cy="236220"/>
                  </a:xfrm>
                  <a:prstGeom prst="rect">
                    <a:avLst/>
                  </a:prstGeom>
                  <a:noFill/>
                  <a:ln>
                    <a:noFill/>
                  </a:ln>
                </pic:spPr>
              </pic:pic>
            </a:graphicData>
          </a:graphic>
        </wp:inline>
      </w:drawing>
    </w:r>
    <w:r>
      <w:rPr>
        <w:rFonts w:hint="eastAsia"/>
      </w:rPr>
      <w:t>水利</w:t>
    </w:r>
    <w:r>
      <w:rPr>
        <w:rFonts w:hint="eastAsia" w:ascii="思源宋体 CN ExtraLight" w:hAnsi="思源宋体 CN ExtraLight" w:cs="思源宋体 CN ExtraLight"/>
      </w:rPr>
      <w:t>工程代理机构操作手册                       CS-XM-CZSC</w:t>
    </w:r>
    <w:r>
      <w:rPr>
        <w:rFonts w:hint="eastAsia" w:ascii="思源宋体 CN ExtraLight" w:hAnsi="思源宋体 CN ExtraLight" w:cs="思源宋体 CN ExtraLight"/>
        <w:color w:val="000000"/>
      </w:rPr>
      <w:t xml:space="preserve">新疆2020100155 </w:t>
    </w:r>
    <w:r>
      <w:rPr>
        <w:rFonts w:hint="eastAsia" w:ascii="思源宋体 CN ExtraLight" w:hAnsi="思源宋体 CN ExtraLight" w:cs="思源宋体 CN ExtraLight"/>
      </w:rPr>
      <w:t xml:space="preserve"> V1.0</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left="420" w:firstLine="0" w:firstLineChars="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5050884"/>
    <w:multiLevelType w:val="singleLevel"/>
    <w:tmpl w:val="A5050884"/>
    <w:lvl w:ilvl="0" w:tentative="0">
      <w:start w:val="1"/>
      <w:numFmt w:val="decimal"/>
      <w:suff w:val="nothing"/>
      <w:lvlText w:val="%1、"/>
      <w:lvlJc w:val="left"/>
    </w:lvl>
  </w:abstractNum>
  <w:abstractNum w:abstractNumId="1">
    <w:nsid w:val="17C060F2"/>
    <w:multiLevelType w:val="multilevel"/>
    <w:tmpl w:val="17C060F2"/>
    <w:lvl w:ilvl="0" w:tentative="0">
      <w:start w:val="1"/>
      <w:numFmt w:val="decimal"/>
      <w:lvlText w:val="%1、"/>
      <w:lvlJc w:val="left"/>
      <w:pPr>
        <w:ind w:left="1155" w:hanging="735"/>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2">
    <w:nsid w:val="18B22014"/>
    <w:multiLevelType w:val="multilevel"/>
    <w:tmpl w:val="18B22014"/>
    <w:lvl w:ilvl="0" w:tentative="0">
      <w:start w:val="1"/>
      <w:numFmt w:val="decimal"/>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3">
    <w:nsid w:val="24AD2C55"/>
    <w:multiLevelType w:val="multilevel"/>
    <w:tmpl w:val="24AD2C55"/>
    <w:lvl w:ilvl="0" w:tentative="0">
      <w:start w:val="5"/>
      <w:numFmt w:val="decimal"/>
      <w:pStyle w:val="40"/>
      <w:suff w:val="nothing"/>
      <w:lvlText w:val="%1、"/>
      <w:lvlJc w:val="left"/>
      <w:pPr>
        <w:ind w:left="142" w:firstLine="0"/>
      </w:pPr>
      <w:rPr>
        <w:rFonts w:hint="eastAsia"/>
        <w:b w:val="0"/>
        <w:bCs w:val="0"/>
        <w:i w:val="0"/>
        <w:iCs w:val="0"/>
        <w:caps w:val="0"/>
        <w:smallCaps w:val="0"/>
        <w:strike w:val="0"/>
        <w:dstrike w:val="0"/>
        <w:outline w:val="0"/>
        <w:shadow w:val="0"/>
        <w:emboss w:val="0"/>
        <w:imprint w:val="0"/>
        <w:vanish w:val="0"/>
        <w:spacing w:val="0"/>
        <w:position w:val="0"/>
        <w:u w:val="none"/>
        <w:vertAlign w:val="baseline"/>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props3d w14:extrusionH="0" w14:contourW="0" w14:prstMaterial="none"/>
        <w14:scene3d>
          <w14:lightRig w14:rig="threePt" w14:dir="t">
            <w14:rot w14:lat="0" w14:lon="0" w14:rev="0"/>
          </w14:lightRig>
        </w14:scene3d>
        <w14:ligatures w14:val="none"/>
        <w14:numForm w14:val="default"/>
        <w14:numSpacing w14:val="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4">
    <w:nsid w:val="24B73C39"/>
    <w:multiLevelType w:val="multilevel"/>
    <w:tmpl w:val="24B73C39"/>
    <w:lvl w:ilvl="0" w:tentative="0">
      <w:start w:val="1"/>
      <w:numFmt w:val="decimal"/>
      <w:suff w:val="nothing"/>
      <w:lvlText w:val="%1、"/>
      <w:lvlJc w:val="left"/>
      <w:pPr>
        <w:ind w:left="0" w:firstLine="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289810BC"/>
    <w:multiLevelType w:val="multilevel"/>
    <w:tmpl w:val="289810BC"/>
    <w:lvl w:ilvl="0" w:tentative="0">
      <w:start w:val="1"/>
      <w:numFmt w:val="decimal"/>
      <w:pStyle w:val="39"/>
      <w:lvlText w:val="%1、"/>
      <w:lvlJc w:val="left"/>
      <w:pPr>
        <w:ind w:left="780" w:hanging="360"/>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6">
    <w:nsid w:val="3D437627"/>
    <w:multiLevelType w:val="multilevel"/>
    <w:tmpl w:val="3D437627"/>
    <w:lvl w:ilvl="0" w:tentative="0">
      <w:start w:val="1"/>
      <w:numFmt w:val="decimal"/>
      <w:lvlText w:val="%1、"/>
      <w:lvlJc w:val="left"/>
      <w:pPr>
        <w:ind w:left="1155" w:hanging="735"/>
      </w:pPr>
      <w:rPr>
        <w:rFonts w:hint="default"/>
      </w:rPr>
    </w:lvl>
    <w:lvl w:ilvl="1" w:tentative="0">
      <w:start w:val="1"/>
      <w:numFmt w:val="lowerLetter"/>
      <w:lvlText w:val="%2)"/>
      <w:lvlJc w:val="left"/>
      <w:pPr>
        <w:ind w:left="1260" w:hanging="420"/>
      </w:p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7">
    <w:nsid w:val="557E1CC1"/>
    <w:multiLevelType w:val="multilevel"/>
    <w:tmpl w:val="557E1CC1"/>
    <w:lvl w:ilvl="0" w:tentative="0">
      <w:start w:val="1"/>
      <w:numFmt w:val="bullet"/>
      <w:lvlText w:val=""/>
      <w:lvlJc w:val="left"/>
      <w:pPr>
        <w:ind w:left="842" w:hanging="420"/>
      </w:pPr>
      <w:rPr>
        <w:rFonts w:hint="default" w:ascii="Wingdings" w:hAnsi="Wingdings"/>
      </w:rPr>
    </w:lvl>
    <w:lvl w:ilvl="1" w:tentative="0">
      <w:start w:val="1"/>
      <w:numFmt w:val="bullet"/>
      <w:lvlText w:val=""/>
      <w:lvlJc w:val="left"/>
      <w:pPr>
        <w:ind w:left="1262" w:hanging="420"/>
      </w:pPr>
      <w:rPr>
        <w:rFonts w:hint="default" w:ascii="Wingdings" w:hAnsi="Wingdings"/>
      </w:rPr>
    </w:lvl>
    <w:lvl w:ilvl="2" w:tentative="0">
      <w:start w:val="1"/>
      <w:numFmt w:val="bullet"/>
      <w:lvlText w:val=""/>
      <w:lvlJc w:val="left"/>
      <w:pPr>
        <w:ind w:left="1682" w:hanging="420"/>
      </w:pPr>
      <w:rPr>
        <w:rFonts w:hint="default" w:ascii="Wingdings" w:hAnsi="Wingdings"/>
      </w:rPr>
    </w:lvl>
    <w:lvl w:ilvl="3" w:tentative="0">
      <w:start w:val="1"/>
      <w:numFmt w:val="bullet"/>
      <w:lvlText w:val=""/>
      <w:lvlJc w:val="left"/>
      <w:pPr>
        <w:ind w:left="2102" w:hanging="420"/>
      </w:pPr>
      <w:rPr>
        <w:rFonts w:hint="default" w:ascii="Wingdings" w:hAnsi="Wingdings"/>
      </w:rPr>
    </w:lvl>
    <w:lvl w:ilvl="4" w:tentative="0">
      <w:start w:val="1"/>
      <w:numFmt w:val="bullet"/>
      <w:lvlText w:val=""/>
      <w:lvlJc w:val="left"/>
      <w:pPr>
        <w:ind w:left="2522" w:hanging="420"/>
      </w:pPr>
      <w:rPr>
        <w:rFonts w:hint="default" w:ascii="Wingdings" w:hAnsi="Wingdings"/>
      </w:rPr>
    </w:lvl>
    <w:lvl w:ilvl="5" w:tentative="0">
      <w:start w:val="1"/>
      <w:numFmt w:val="bullet"/>
      <w:lvlText w:val=""/>
      <w:lvlJc w:val="left"/>
      <w:pPr>
        <w:ind w:left="2942" w:hanging="420"/>
      </w:pPr>
      <w:rPr>
        <w:rFonts w:hint="default" w:ascii="Wingdings" w:hAnsi="Wingdings"/>
      </w:rPr>
    </w:lvl>
    <w:lvl w:ilvl="6" w:tentative="0">
      <w:start w:val="1"/>
      <w:numFmt w:val="bullet"/>
      <w:lvlText w:val=""/>
      <w:lvlJc w:val="left"/>
      <w:pPr>
        <w:ind w:left="3362" w:hanging="420"/>
      </w:pPr>
      <w:rPr>
        <w:rFonts w:hint="default" w:ascii="Wingdings" w:hAnsi="Wingdings"/>
      </w:rPr>
    </w:lvl>
    <w:lvl w:ilvl="7" w:tentative="0">
      <w:start w:val="1"/>
      <w:numFmt w:val="bullet"/>
      <w:lvlText w:val=""/>
      <w:lvlJc w:val="left"/>
      <w:pPr>
        <w:ind w:left="3782" w:hanging="420"/>
      </w:pPr>
      <w:rPr>
        <w:rFonts w:hint="default" w:ascii="Wingdings" w:hAnsi="Wingdings"/>
      </w:rPr>
    </w:lvl>
    <w:lvl w:ilvl="8" w:tentative="0">
      <w:start w:val="1"/>
      <w:numFmt w:val="bullet"/>
      <w:lvlText w:val=""/>
      <w:lvlJc w:val="left"/>
      <w:pPr>
        <w:ind w:left="4202" w:hanging="420"/>
      </w:pPr>
      <w:rPr>
        <w:rFonts w:hint="default" w:ascii="Wingdings" w:hAnsi="Wingdings"/>
      </w:rPr>
    </w:lvl>
  </w:abstractNum>
  <w:abstractNum w:abstractNumId="8">
    <w:nsid w:val="5AB1AB25"/>
    <w:multiLevelType w:val="singleLevel"/>
    <w:tmpl w:val="5AB1AB25"/>
    <w:lvl w:ilvl="0" w:tentative="0">
      <w:start w:val="11"/>
      <w:numFmt w:val="decimal"/>
      <w:suff w:val="nothing"/>
      <w:lvlText w:val="%1、"/>
      <w:lvlJc w:val="left"/>
    </w:lvl>
  </w:abstractNum>
  <w:abstractNum w:abstractNumId="9">
    <w:nsid w:val="5C4C21CA"/>
    <w:multiLevelType w:val="multilevel"/>
    <w:tmpl w:val="5C4C21CA"/>
    <w:lvl w:ilvl="0" w:tentative="0">
      <w:start w:val="1"/>
      <w:numFmt w:val="chineseCountingThousand"/>
      <w:pStyle w:val="2"/>
      <w:suff w:val="nothing"/>
      <w:lvlText w:val="%1、"/>
      <w:lvlJc w:val="left"/>
      <w:pPr>
        <w:ind w:left="0" w:firstLine="0"/>
      </w:pPr>
      <w:rPr>
        <w:rFonts w:hint="eastAsia"/>
        <w:lang w:val="en-US"/>
      </w:rPr>
    </w:lvl>
    <w:lvl w:ilvl="1" w:tentative="0">
      <w:start w:val="1"/>
      <w:numFmt w:val="decimal"/>
      <w:pStyle w:val="3"/>
      <w:isLgl/>
      <w:suff w:val="nothing"/>
      <w:lvlText w:val="%1.%2、"/>
      <w:lvlJc w:val="left"/>
      <w:pPr>
        <w:ind w:left="0" w:firstLine="0"/>
      </w:pPr>
      <w:rPr>
        <w:rFonts w:hint="default" w:ascii="Times New Roman" w:hAnsi="Times New Roman" w:cs="Times New Roman"/>
        <w:color w:val="auto"/>
        <w:sz w:val="30"/>
        <w:szCs w:val="30"/>
      </w:rPr>
    </w:lvl>
    <w:lvl w:ilvl="2" w:tentative="0">
      <w:start w:val="1"/>
      <w:numFmt w:val="decimal"/>
      <w:pStyle w:val="4"/>
      <w:isLgl/>
      <w:suff w:val="nothing"/>
      <w:lvlText w:val="%1.%2.%3、"/>
      <w:lvlJc w:val="left"/>
      <w:pPr>
        <w:ind w:left="0" w:firstLine="0"/>
      </w:pPr>
      <w:rPr>
        <w:rFonts w:hint="default" w:ascii="Times New Roman" w:hAnsi="Times New Roman" w:cs="Times New Roman"/>
        <w:b/>
        <w:bCs w:val="0"/>
        <w:i w:val="0"/>
        <w:iCs w:val="0"/>
        <w:caps w:val="0"/>
        <w:smallCaps w:val="0"/>
        <w:strike w:val="0"/>
        <w:dstrike w:val="0"/>
        <w:vanish w:val="0"/>
        <w:spacing w:val="0"/>
        <w:position w:val="0"/>
        <w:u w:val="none"/>
        <w:vertAlign w:val="baseline"/>
      </w:rPr>
    </w:lvl>
    <w:lvl w:ilvl="3" w:tentative="0">
      <w:start w:val="1"/>
      <w:numFmt w:val="decimal"/>
      <w:isLgl/>
      <w:suff w:val="nothing"/>
      <w:lvlText w:val="%1.%2.%3.%4、"/>
      <w:lvlJc w:val="left"/>
      <w:pPr>
        <w:ind w:left="0" w:firstLine="0"/>
      </w:pPr>
      <w:rPr>
        <w:rFonts w:hint="default" w:ascii="Times New Roman" w:hAnsi="Times New Roman" w:eastAsia="宋体" w:cs="Times New Roman"/>
        <w:b/>
        <w:bCs w:val="0"/>
        <w:i w:val="0"/>
        <w:iCs w:val="0"/>
        <w:caps w:val="0"/>
        <w:smallCaps w:val="0"/>
        <w:strike w:val="0"/>
        <w:dstrike w:val="0"/>
        <w:snapToGrid w:val="0"/>
        <w:vanish w:val="0"/>
        <w:color w:val="000000"/>
        <w:spacing w:val="0"/>
        <w:w w:val="0"/>
        <w:kern w:val="0"/>
        <w:position w:val="0"/>
        <w:sz w:val="24"/>
        <w:szCs w:val="24"/>
        <w:u w:val="none"/>
        <w:vertAlign w:val="baseline"/>
      </w:rPr>
    </w:lvl>
    <w:lvl w:ilvl="4" w:tentative="0">
      <w:start w:val="1"/>
      <w:numFmt w:val="decimal"/>
      <w:isLgl/>
      <w:suff w:val="nothing"/>
      <w:lvlText w:val="%1.%2.%3.%4.%5、"/>
      <w:lvlJc w:val="left"/>
      <w:pPr>
        <w:ind w:left="992" w:hanging="992"/>
      </w:pPr>
      <w:rPr>
        <w:rFonts w:hint="eastAsia"/>
      </w:rPr>
    </w:lvl>
    <w:lvl w:ilvl="5" w:tentative="0">
      <w:start w:val="1"/>
      <w:numFmt w:val="decimal"/>
      <w:isLgl/>
      <w:suff w:val="nothing"/>
      <w:lvlText w:val="%1.%2.%3.%4.%5.%6、"/>
      <w:lvlJc w:val="left"/>
      <w:pPr>
        <w:ind w:left="1134" w:hanging="1134"/>
      </w:pPr>
      <w:rPr>
        <w:rFonts w:hint="default" w:ascii="Times New Roman" w:hAnsi="Times New Roman" w:cs="Times New Roman"/>
      </w:rPr>
    </w:lvl>
    <w:lvl w:ilvl="6" w:tentative="0">
      <w:start w:val="1"/>
      <w:numFmt w:val="decimal"/>
      <w:isLgl/>
      <w:lvlText w:val="%1.%2.%3.%4.%5.%6.%7"/>
      <w:lvlJc w:val="left"/>
      <w:pPr>
        <w:tabs>
          <w:tab w:val="left" w:pos="1800"/>
        </w:tabs>
        <w:ind w:left="1276" w:hanging="1276"/>
      </w:pPr>
      <w:rPr>
        <w:rFonts w:hint="eastAsia"/>
      </w:rPr>
    </w:lvl>
    <w:lvl w:ilvl="7" w:tentative="0">
      <w:start w:val="1"/>
      <w:numFmt w:val="decimal"/>
      <w:isLgl/>
      <w:lvlText w:val="%1.%2.%3.%4.%5.%6.%7.%8"/>
      <w:lvlJc w:val="left"/>
      <w:pPr>
        <w:tabs>
          <w:tab w:val="left" w:pos="1800"/>
        </w:tabs>
        <w:ind w:left="1418" w:hanging="1418"/>
      </w:pPr>
      <w:rPr>
        <w:rFonts w:hint="eastAsia"/>
      </w:rPr>
    </w:lvl>
    <w:lvl w:ilvl="8" w:tentative="0">
      <w:start w:val="1"/>
      <w:numFmt w:val="decimal"/>
      <w:isLgl/>
      <w:lvlText w:val="%1.%2.%3.%4.%5.%6.%7.%8.%9"/>
      <w:lvlJc w:val="left"/>
      <w:pPr>
        <w:tabs>
          <w:tab w:val="left" w:pos="2160"/>
        </w:tabs>
        <w:ind w:left="1559" w:hanging="1559"/>
      </w:pPr>
      <w:rPr>
        <w:rFonts w:hint="eastAsia"/>
      </w:rPr>
    </w:lvl>
  </w:abstractNum>
  <w:num w:numId="1">
    <w:abstractNumId w:val="9"/>
  </w:num>
  <w:num w:numId="2">
    <w:abstractNumId w:val="5"/>
  </w:num>
  <w:num w:numId="3">
    <w:abstractNumId w:val="3"/>
  </w:num>
  <w:num w:numId="4">
    <w:abstractNumId w:val="2"/>
  </w:num>
  <w:num w:numId="5">
    <w:abstractNumId w:val="1"/>
  </w:num>
  <w:num w:numId="6">
    <w:abstractNumId w:val="0"/>
  </w:num>
  <w:num w:numId="7">
    <w:abstractNumId w:val="8"/>
  </w:num>
  <w:num w:numId="8">
    <w:abstractNumId w:val="6"/>
  </w:num>
  <w:num w:numId="9">
    <w:abstractNumId w:val="5"/>
    <w:lvlOverride w:ilvl="0">
      <w:startOverride w:val="1"/>
    </w:lvlOverride>
  </w:num>
  <w:num w:numId="10">
    <w:abstractNumId w:val="4"/>
  </w:num>
  <w:num w:numId="11">
    <w:abstractNumId w:val="3"/>
    <w:lvlOverride w:ilvl="0">
      <w:startOverride w:val="1"/>
    </w:lvlOverride>
  </w:num>
  <w:num w:numId="12">
    <w:abstractNumId w:val="3"/>
    <w:lvlOverride w:ilvl="0">
      <w:startOverride w:val="1"/>
    </w:lvlOverride>
  </w:num>
  <w:num w:numId="13">
    <w:abstractNumId w:val="3"/>
    <w:lvlOverride w:ilvl="0">
      <w:startOverride w:val="1"/>
    </w:lvlOverride>
  </w:num>
  <w:num w:numId="14">
    <w:abstractNumId w:val="3"/>
    <w:lvlOverride w:ilvl="0">
      <w:startOverride w:val="1"/>
    </w:lvlOverride>
  </w:num>
  <w:num w:numId="15">
    <w:abstractNumId w:val="3"/>
    <w:lvlOverride w:ilvl="0">
      <w:startOverride w:val="1"/>
    </w:lvlOverride>
  </w:num>
  <w:num w:numId="16">
    <w:abstractNumId w:val="3"/>
    <w:lvlOverride w:ilvl="0">
      <w:startOverride w:val="1"/>
    </w:lvlOverride>
  </w:num>
  <w:num w:numId="17">
    <w:abstractNumId w:val="3"/>
    <w:lvlOverride w:ilvl="0">
      <w:startOverride w:val="1"/>
    </w:lvlOverride>
  </w:num>
  <w:num w:numId="18">
    <w:abstractNumId w:val="3"/>
    <w:lvlOverride w:ilvl="0">
      <w:startOverride w:val="1"/>
    </w:lvlOverride>
  </w:num>
  <w:num w:numId="19">
    <w:abstractNumId w:val="3"/>
    <w:lvlOverride w:ilvl="0">
      <w:startOverride w:val="1"/>
    </w:lvlOverride>
  </w:num>
  <w:num w:numId="20">
    <w:abstractNumId w:val="3"/>
    <w:lvlOverride w:ilvl="0">
      <w:startOverride w:val="1"/>
    </w:lvlOverride>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gwY2MwZWUyMmUyOWVmZmVlNzgyNGNjNTM4NzBiOGIifQ=="/>
  </w:docVars>
  <w:rsids>
    <w:rsidRoot w:val="00172A27"/>
    <w:rsid w:val="0001780C"/>
    <w:rsid w:val="00024DCF"/>
    <w:rsid w:val="00055F15"/>
    <w:rsid w:val="000648EC"/>
    <w:rsid w:val="000B6F1C"/>
    <w:rsid w:val="000D6D9D"/>
    <w:rsid w:val="00113606"/>
    <w:rsid w:val="0014233B"/>
    <w:rsid w:val="00167ABB"/>
    <w:rsid w:val="00172A27"/>
    <w:rsid w:val="001C7B56"/>
    <w:rsid w:val="00204806"/>
    <w:rsid w:val="00206F94"/>
    <w:rsid w:val="002143CD"/>
    <w:rsid w:val="0022791B"/>
    <w:rsid w:val="00247DB4"/>
    <w:rsid w:val="00261DAF"/>
    <w:rsid w:val="00292FD7"/>
    <w:rsid w:val="002A457D"/>
    <w:rsid w:val="002C7521"/>
    <w:rsid w:val="002F306E"/>
    <w:rsid w:val="00302C09"/>
    <w:rsid w:val="0032242C"/>
    <w:rsid w:val="00334134"/>
    <w:rsid w:val="00376EB0"/>
    <w:rsid w:val="003A69DC"/>
    <w:rsid w:val="0040208E"/>
    <w:rsid w:val="0040244C"/>
    <w:rsid w:val="004160C6"/>
    <w:rsid w:val="004160EC"/>
    <w:rsid w:val="00435669"/>
    <w:rsid w:val="00473F5E"/>
    <w:rsid w:val="00492FC7"/>
    <w:rsid w:val="004A6CC8"/>
    <w:rsid w:val="004F001A"/>
    <w:rsid w:val="00504186"/>
    <w:rsid w:val="005256EE"/>
    <w:rsid w:val="00554EBE"/>
    <w:rsid w:val="00562FD0"/>
    <w:rsid w:val="00566438"/>
    <w:rsid w:val="00583403"/>
    <w:rsid w:val="005A3B7B"/>
    <w:rsid w:val="005A63C9"/>
    <w:rsid w:val="005C5A53"/>
    <w:rsid w:val="00641C62"/>
    <w:rsid w:val="006440D1"/>
    <w:rsid w:val="006B034A"/>
    <w:rsid w:val="006D2AB6"/>
    <w:rsid w:val="006D5126"/>
    <w:rsid w:val="00701A26"/>
    <w:rsid w:val="007159A7"/>
    <w:rsid w:val="00726765"/>
    <w:rsid w:val="00733ED7"/>
    <w:rsid w:val="00746626"/>
    <w:rsid w:val="007A24AB"/>
    <w:rsid w:val="007B41A1"/>
    <w:rsid w:val="007D27DA"/>
    <w:rsid w:val="007D2C07"/>
    <w:rsid w:val="00882B86"/>
    <w:rsid w:val="008B117A"/>
    <w:rsid w:val="00963668"/>
    <w:rsid w:val="00983309"/>
    <w:rsid w:val="00990D16"/>
    <w:rsid w:val="00993C4F"/>
    <w:rsid w:val="009D4A27"/>
    <w:rsid w:val="009E0454"/>
    <w:rsid w:val="009E36D2"/>
    <w:rsid w:val="00A376E8"/>
    <w:rsid w:val="00A418E0"/>
    <w:rsid w:val="00A62416"/>
    <w:rsid w:val="00A80335"/>
    <w:rsid w:val="00A9515D"/>
    <w:rsid w:val="00AB05BA"/>
    <w:rsid w:val="00B17FC9"/>
    <w:rsid w:val="00B51066"/>
    <w:rsid w:val="00B61F50"/>
    <w:rsid w:val="00B673FD"/>
    <w:rsid w:val="00BB2C2E"/>
    <w:rsid w:val="00BB7B82"/>
    <w:rsid w:val="00BC15F5"/>
    <w:rsid w:val="00BE2112"/>
    <w:rsid w:val="00BE2C7F"/>
    <w:rsid w:val="00BE5172"/>
    <w:rsid w:val="00BE5A23"/>
    <w:rsid w:val="00C00F81"/>
    <w:rsid w:val="00C111B7"/>
    <w:rsid w:val="00C1489E"/>
    <w:rsid w:val="00C4189A"/>
    <w:rsid w:val="00C44D40"/>
    <w:rsid w:val="00C7173D"/>
    <w:rsid w:val="00CB06FC"/>
    <w:rsid w:val="00CB3E0B"/>
    <w:rsid w:val="00CB64A2"/>
    <w:rsid w:val="00CC6530"/>
    <w:rsid w:val="00CE639A"/>
    <w:rsid w:val="00CF1923"/>
    <w:rsid w:val="00D33E5C"/>
    <w:rsid w:val="00D35C6C"/>
    <w:rsid w:val="00D56B30"/>
    <w:rsid w:val="00D77F31"/>
    <w:rsid w:val="00D842BE"/>
    <w:rsid w:val="00D87FEC"/>
    <w:rsid w:val="00D96D8B"/>
    <w:rsid w:val="00DC279F"/>
    <w:rsid w:val="00DC566F"/>
    <w:rsid w:val="00DE0EAA"/>
    <w:rsid w:val="00DE23B4"/>
    <w:rsid w:val="00DF3D66"/>
    <w:rsid w:val="00E54B18"/>
    <w:rsid w:val="00E63845"/>
    <w:rsid w:val="00E663A3"/>
    <w:rsid w:val="00E6690C"/>
    <w:rsid w:val="00E70C04"/>
    <w:rsid w:val="00ED3510"/>
    <w:rsid w:val="00ED69BA"/>
    <w:rsid w:val="00EE7B93"/>
    <w:rsid w:val="00F10FC7"/>
    <w:rsid w:val="00F6307F"/>
    <w:rsid w:val="00F772C5"/>
    <w:rsid w:val="00F85479"/>
    <w:rsid w:val="00FA0B73"/>
    <w:rsid w:val="00FC7367"/>
    <w:rsid w:val="00FD3A6B"/>
    <w:rsid w:val="01A67E69"/>
    <w:rsid w:val="01BB6192"/>
    <w:rsid w:val="01C5502E"/>
    <w:rsid w:val="01EF7E4E"/>
    <w:rsid w:val="01FD397D"/>
    <w:rsid w:val="026854F8"/>
    <w:rsid w:val="0325732E"/>
    <w:rsid w:val="036450A4"/>
    <w:rsid w:val="03C47806"/>
    <w:rsid w:val="051C2545"/>
    <w:rsid w:val="05E070B9"/>
    <w:rsid w:val="064264A8"/>
    <w:rsid w:val="066B550D"/>
    <w:rsid w:val="068A390F"/>
    <w:rsid w:val="06997421"/>
    <w:rsid w:val="06EF4368"/>
    <w:rsid w:val="08511D7D"/>
    <w:rsid w:val="08574D97"/>
    <w:rsid w:val="085E722A"/>
    <w:rsid w:val="086232B8"/>
    <w:rsid w:val="08FA7700"/>
    <w:rsid w:val="08FB36C2"/>
    <w:rsid w:val="09526ADD"/>
    <w:rsid w:val="09861DCD"/>
    <w:rsid w:val="09A17A84"/>
    <w:rsid w:val="09B06E27"/>
    <w:rsid w:val="0AF30A07"/>
    <w:rsid w:val="0B8B7A2B"/>
    <w:rsid w:val="0BB27A9D"/>
    <w:rsid w:val="0C006A1D"/>
    <w:rsid w:val="0C0E1048"/>
    <w:rsid w:val="0C3429BF"/>
    <w:rsid w:val="0CCB460E"/>
    <w:rsid w:val="0CE63F6A"/>
    <w:rsid w:val="0E096B18"/>
    <w:rsid w:val="0E32042D"/>
    <w:rsid w:val="0E535721"/>
    <w:rsid w:val="0EBD4601"/>
    <w:rsid w:val="11483AFF"/>
    <w:rsid w:val="11663CBA"/>
    <w:rsid w:val="116D2F04"/>
    <w:rsid w:val="12013497"/>
    <w:rsid w:val="122B3DBB"/>
    <w:rsid w:val="12803151"/>
    <w:rsid w:val="129C61C2"/>
    <w:rsid w:val="12A83D63"/>
    <w:rsid w:val="12BF5AA1"/>
    <w:rsid w:val="12C63F9A"/>
    <w:rsid w:val="12E611F3"/>
    <w:rsid w:val="13036210"/>
    <w:rsid w:val="13724A01"/>
    <w:rsid w:val="14001C1F"/>
    <w:rsid w:val="145410B6"/>
    <w:rsid w:val="14751C91"/>
    <w:rsid w:val="14C91F9A"/>
    <w:rsid w:val="16662128"/>
    <w:rsid w:val="16E54F26"/>
    <w:rsid w:val="17061030"/>
    <w:rsid w:val="174D7B48"/>
    <w:rsid w:val="177C2C34"/>
    <w:rsid w:val="17BE3DC0"/>
    <w:rsid w:val="18614F80"/>
    <w:rsid w:val="18623A13"/>
    <w:rsid w:val="18816003"/>
    <w:rsid w:val="1944642F"/>
    <w:rsid w:val="1A0C49D3"/>
    <w:rsid w:val="1B217106"/>
    <w:rsid w:val="1B423C0E"/>
    <w:rsid w:val="1B6C5A44"/>
    <w:rsid w:val="1BB0602A"/>
    <w:rsid w:val="1C895C5A"/>
    <w:rsid w:val="1CCA0434"/>
    <w:rsid w:val="1DFF70BF"/>
    <w:rsid w:val="1E1B0A97"/>
    <w:rsid w:val="1E693F5B"/>
    <w:rsid w:val="1FC82491"/>
    <w:rsid w:val="1FCC18EC"/>
    <w:rsid w:val="21205A11"/>
    <w:rsid w:val="21265E9D"/>
    <w:rsid w:val="213E5B14"/>
    <w:rsid w:val="218C36DD"/>
    <w:rsid w:val="22A70AD6"/>
    <w:rsid w:val="22F67C9C"/>
    <w:rsid w:val="23150786"/>
    <w:rsid w:val="231F1450"/>
    <w:rsid w:val="23DF72B0"/>
    <w:rsid w:val="246834A0"/>
    <w:rsid w:val="26084A40"/>
    <w:rsid w:val="270424FF"/>
    <w:rsid w:val="277328F5"/>
    <w:rsid w:val="28017332"/>
    <w:rsid w:val="28315CEB"/>
    <w:rsid w:val="28372BD7"/>
    <w:rsid w:val="288F0084"/>
    <w:rsid w:val="290D165C"/>
    <w:rsid w:val="2A80625B"/>
    <w:rsid w:val="2AA97DB2"/>
    <w:rsid w:val="2ACD6FF4"/>
    <w:rsid w:val="2B197A8E"/>
    <w:rsid w:val="2B671E8B"/>
    <w:rsid w:val="2C3E5941"/>
    <w:rsid w:val="2C803252"/>
    <w:rsid w:val="2CA74C2E"/>
    <w:rsid w:val="2D157BDC"/>
    <w:rsid w:val="2D2E1097"/>
    <w:rsid w:val="2DD60E6B"/>
    <w:rsid w:val="2E5F163E"/>
    <w:rsid w:val="2ECA4056"/>
    <w:rsid w:val="2F311B61"/>
    <w:rsid w:val="2FE44CFC"/>
    <w:rsid w:val="301852F5"/>
    <w:rsid w:val="30300E70"/>
    <w:rsid w:val="304F1948"/>
    <w:rsid w:val="305670AE"/>
    <w:rsid w:val="319D6683"/>
    <w:rsid w:val="31EE728B"/>
    <w:rsid w:val="31FA6770"/>
    <w:rsid w:val="32FD30DB"/>
    <w:rsid w:val="3302441A"/>
    <w:rsid w:val="33D84B63"/>
    <w:rsid w:val="342D5C2F"/>
    <w:rsid w:val="35116114"/>
    <w:rsid w:val="36844EAA"/>
    <w:rsid w:val="37151B83"/>
    <w:rsid w:val="3742137B"/>
    <w:rsid w:val="37A31AF3"/>
    <w:rsid w:val="37AA57C4"/>
    <w:rsid w:val="37B73536"/>
    <w:rsid w:val="382E12AC"/>
    <w:rsid w:val="38D3046D"/>
    <w:rsid w:val="38E3651F"/>
    <w:rsid w:val="3A101E46"/>
    <w:rsid w:val="3A4B1713"/>
    <w:rsid w:val="3AC87D00"/>
    <w:rsid w:val="3B064674"/>
    <w:rsid w:val="3B3546C9"/>
    <w:rsid w:val="3B524CD4"/>
    <w:rsid w:val="3BFD4593"/>
    <w:rsid w:val="3D00005C"/>
    <w:rsid w:val="3D321840"/>
    <w:rsid w:val="3D352F3B"/>
    <w:rsid w:val="3D680705"/>
    <w:rsid w:val="3E0D2EDC"/>
    <w:rsid w:val="3E4972C8"/>
    <w:rsid w:val="3E6261C1"/>
    <w:rsid w:val="3EE427EB"/>
    <w:rsid w:val="3EE65802"/>
    <w:rsid w:val="3F154220"/>
    <w:rsid w:val="3F510EAD"/>
    <w:rsid w:val="4027183A"/>
    <w:rsid w:val="40863111"/>
    <w:rsid w:val="411A32AC"/>
    <w:rsid w:val="411A37A0"/>
    <w:rsid w:val="425821FD"/>
    <w:rsid w:val="425A0A73"/>
    <w:rsid w:val="42EC5687"/>
    <w:rsid w:val="43276610"/>
    <w:rsid w:val="43C86D24"/>
    <w:rsid w:val="43F26637"/>
    <w:rsid w:val="44993D31"/>
    <w:rsid w:val="449B1E76"/>
    <w:rsid w:val="44A3149B"/>
    <w:rsid w:val="44BC6B09"/>
    <w:rsid w:val="45660207"/>
    <w:rsid w:val="45A31E02"/>
    <w:rsid w:val="45D04A00"/>
    <w:rsid w:val="45D05897"/>
    <w:rsid w:val="46407D9C"/>
    <w:rsid w:val="4663698A"/>
    <w:rsid w:val="477A5E1E"/>
    <w:rsid w:val="477F7B7E"/>
    <w:rsid w:val="47B73097"/>
    <w:rsid w:val="47F37802"/>
    <w:rsid w:val="48092745"/>
    <w:rsid w:val="481A2D3C"/>
    <w:rsid w:val="482E3373"/>
    <w:rsid w:val="48B63973"/>
    <w:rsid w:val="48BF5422"/>
    <w:rsid w:val="48E05EE7"/>
    <w:rsid w:val="494E08CE"/>
    <w:rsid w:val="496369DA"/>
    <w:rsid w:val="49FF4577"/>
    <w:rsid w:val="49FF72CA"/>
    <w:rsid w:val="4A3F1C82"/>
    <w:rsid w:val="4A593FC0"/>
    <w:rsid w:val="4AE04997"/>
    <w:rsid w:val="4B1D2CEE"/>
    <w:rsid w:val="4B7A21BC"/>
    <w:rsid w:val="4BD45E35"/>
    <w:rsid w:val="4C5069E6"/>
    <w:rsid w:val="4CF768CC"/>
    <w:rsid w:val="4D515B64"/>
    <w:rsid w:val="4DB150F3"/>
    <w:rsid w:val="4DBC549C"/>
    <w:rsid w:val="4E1E6FB3"/>
    <w:rsid w:val="4E363CC0"/>
    <w:rsid w:val="4E462DC1"/>
    <w:rsid w:val="4E6914C6"/>
    <w:rsid w:val="4E6E0B74"/>
    <w:rsid w:val="4EA7302A"/>
    <w:rsid w:val="4EBA097E"/>
    <w:rsid w:val="4F024462"/>
    <w:rsid w:val="4F2F6541"/>
    <w:rsid w:val="4F4A6AED"/>
    <w:rsid w:val="503B121C"/>
    <w:rsid w:val="50471F6C"/>
    <w:rsid w:val="515851EF"/>
    <w:rsid w:val="51DA348D"/>
    <w:rsid w:val="51E51A20"/>
    <w:rsid w:val="51E71AE9"/>
    <w:rsid w:val="5200303B"/>
    <w:rsid w:val="5234236B"/>
    <w:rsid w:val="527B01AE"/>
    <w:rsid w:val="52D814A0"/>
    <w:rsid w:val="536E55AE"/>
    <w:rsid w:val="53DF4F09"/>
    <w:rsid w:val="540C2643"/>
    <w:rsid w:val="5414785A"/>
    <w:rsid w:val="55366E15"/>
    <w:rsid w:val="560C3D02"/>
    <w:rsid w:val="56983FB3"/>
    <w:rsid w:val="569D23FC"/>
    <w:rsid w:val="571D222F"/>
    <w:rsid w:val="58174433"/>
    <w:rsid w:val="58260675"/>
    <w:rsid w:val="5863305B"/>
    <w:rsid w:val="58723F74"/>
    <w:rsid w:val="588B1AB7"/>
    <w:rsid w:val="58F133BE"/>
    <w:rsid w:val="597F4E21"/>
    <w:rsid w:val="59E378A2"/>
    <w:rsid w:val="5A0B30F5"/>
    <w:rsid w:val="5A810938"/>
    <w:rsid w:val="5C386094"/>
    <w:rsid w:val="5CCC5DED"/>
    <w:rsid w:val="5D21532B"/>
    <w:rsid w:val="5D3757B0"/>
    <w:rsid w:val="5D421E9D"/>
    <w:rsid w:val="5D715BC0"/>
    <w:rsid w:val="5D901255"/>
    <w:rsid w:val="5DB26D11"/>
    <w:rsid w:val="5DC43804"/>
    <w:rsid w:val="5DD95426"/>
    <w:rsid w:val="5E0A1A4A"/>
    <w:rsid w:val="5E515569"/>
    <w:rsid w:val="5E703EB8"/>
    <w:rsid w:val="5ED64758"/>
    <w:rsid w:val="5EDA7A28"/>
    <w:rsid w:val="5F0E333B"/>
    <w:rsid w:val="5F154676"/>
    <w:rsid w:val="5F3E06DA"/>
    <w:rsid w:val="5F944AF3"/>
    <w:rsid w:val="5FD43CD6"/>
    <w:rsid w:val="5FF9796D"/>
    <w:rsid w:val="60A031A4"/>
    <w:rsid w:val="60A342BC"/>
    <w:rsid w:val="60A65809"/>
    <w:rsid w:val="6112776B"/>
    <w:rsid w:val="614C0013"/>
    <w:rsid w:val="616716E3"/>
    <w:rsid w:val="622D71FF"/>
    <w:rsid w:val="62B20D96"/>
    <w:rsid w:val="633141A7"/>
    <w:rsid w:val="639D565E"/>
    <w:rsid w:val="63C92552"/>
    <w:rsid w:val="63FD5BFA"/>
    <w:rsid w:val="640F2D1B"/>
    <w:rsid w:val="64811B9C"/>
    <w:rsid w:val="657861CA"/>
    <w:rsid w:val="65B433CB"/>
    <w:rsid w:val="65BA189C"/>
    <w:rsid w:val="66731548"/>
    <w:rsid w:val="66AE6BEA"/>
    <w:rsid w:val="6914744A"/>
    <w:rsid w:val="6956246E"/>
    <w:rsid w:val="6A2C2BCC"/>
    <w:rsid w:val="6AB35880"/>
    <w:rsid w:val="6B302439"/>
    <w:rsid w:val="6BD546F0"/>
    <w:rsid w:val="6BE97983"/>
    <w:rsid w:val="6C083F39"/>
    <w:rsid w:val="6C597CAD"/>
    <w:rsid w:val="6CDB2B37"/>
    <w:rsid w:val="6D305851"/>
    <w:rsid w:val="6D4D3078"/>
    <w:rsid w:val="6D535020"/>
    <w:rsid w:val="6D706BAF"/>
    <w:rsid w:val="6D9B61E6"/>
    <w:rsid w:val="6E3348B6"/>
    <w:rsid w:val="6EBD001B"/>
    <w:rsid w:val="6F54508A"/>
    <w:rsid w:val="6F7D320F"/>
    <w:rsid w:val="6F9F5010"/>
    <w:rsid w:val="706E1E7B"/>
    <w:rsid w:val="70707EE3"/>
    <w:rsid w:val="70743E7D"/>
    <w:rsid w:val="70A103E6"/>
    <w:rsid w:val="70C2183B"/>
    <w:rsid w:val="71326024"/>
    <w:rsid w:val="71E3341D"/>
    <w:rsid w:val="71F242A8"/>
    <w:rsid w:val="723E0CD5"/>
    <w:rsid w:val="728C3878"/>
    <w:rsid w:val="7363015E"/>
    <w:rsid w:val="7370739B"/>
    <w:rsid w:val="739F0CD1"/>
    <w:rsid w:val="73C72DF2"/>
    <w:rsid w:val="73C976BB"/>
    <w:rsid w:val="73CA4FC6"/>
    <w:rsid w:val="740C0D96"/>
    <w:rsid w:val="75060F87"/>
    <w:rsid w:val="751B02E7"/>
    <w:rsid w:val="754B5271"/>
    <w:rsid w:val="763355F8"/>
    <w:rsid w:val="768607B8"/>
    <w:rsid w:val="76955109"/>
    <w:rsid w:val="77132617"/>
    <w:rsid w:val="77B23BCF"/>
    <w:rsid w:val="78A60A86"/>
    <w:rsid w:val="78CC0544"/>
    <w:rsid w:val="791F57B4"/>
    <w:rsid w:val="79566B1C"/>
    <w:rsid w:val="795B17FA"/>
    <w:rsid w:val="79964E12"/>
    <w:rsid w:val="79A21192"/>
    <w:rsid w:val="79C132D7"/>
    <w:rsid w:val="7A0134A7"/>
    <w:rsid w:val="7AA55316"/>
    <w:rsid w:val="7B444E2C"/>
    <w:rsid w:val="7B683655"/>
    <w:rsid w:val="7BA37017"/>
    <w:rsid w:val="7C6E6C1B"/>
    <w:rsid w:val="7C905B4A"/>
    <w:rsid w:val="7D23502F"/>
    <w:rsid w:val="7D3830D9"/>
    <w:rsid w:val="7E2115CF"/>
    <w:rsid w:val="7E284390"/>
    <w:rsid w:val="7EBB610D"/>
    <w:rsid w:val="7ECF2CC0"/>
    <w:rsid w:val="7EEF509E"/>
    <w:rsid w:val="7FC033F3"/>
    <w:rsid w:val="7FC34561"/>
    <w:rsid w:val="7FE353A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qFormat="1"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unhideWhenUsed="0" w:uiPriority="0" w:semiHidden="0" w:name="Table Grid"/>
    <w:lsdException w:unhideWhenUsed="0" w:uiPriority="0" w:semiHidden="0"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420" w:firstLineChars="200"/>
    </w:pPr>
    <w:rPr>
      <w:rFonts w:ascii="Times New Roman" w:hAnsi="Times New Roman" w:eastAsia="思源宋体 CN ExtraLight" w:cs="Times New Roman"/>
      <w:kern w:val="2"/>
      <w:sz w:val="21"/>
      <w:szCs w:val="24"/>
      <w:lang w:val="en-US" w:eastAsia="zh-CN" w:bidi="ar-SA"/>
    </w:rPr>
  </w:style>
  <w:style w:type="paragraph" w:styleId="2">
    <w:name w:val="heading 1"/>
    <w:basedOn w:val="1"/>
    <w:next w:val="1"/>
    <w:qFormat/>
    <w:uiPriority w:val="0"/>
    <w:pPr>
      <w:keepNext/>
      <w:keepLines/>
      <w:numPr>
        <w:ilvl w:val="0"/>
        <w:numId w:val="1"/>
      </w:numPr>
      <w:tabs>
        <w:tab w:val="left" w:pos="425"/>
      </w:tabs>
      <w:spacing w:before="120" w:after="120"/>
      <w:ind w:firstLineChars="0"/>
      <w:jc w:val="both"/>
      <w:outlineLvl w:val="0"/>
    </w:pPr>
    <w:rPr>
      <w:b/>
      <w:bCs/>
      <w:kern w:val="44"/>
      <w:sz w:val="32"/>
      <w:szCs w:val="28"/>
    </w:rPr>
  </w:style>
  <w:style w:type="paragraph" w:styleId="3">
    <w:name w:val="heading 2"/>
    <w:basedOn w:val="1"/>
    <w:next w:val="1"/>
    <w:qFormat/>
    <w:uiPriority w:val="0"/>
    <w:pPr>
      <w:keepNext/>
      <w:keepLines/>
      <w:numPr>
        <w:ilvl w:val="1"/>
        <w:numId w:val="1"/>
      </w:numPr>
      <w:tabs>
        <w:tab w:val="left" w:pos="567"/>
      </w:tabs>
      <w:spacing w:before="120" w:after="120"/>
      <w:ind w:firstLineChars="0"/>
      <w:jc w:val="both"/>
      <w:outlineLvl w:val="1"/>
    </w:pPr>
    <w:rPr>
      <w:b/>
      <w:bCs/>
      <w:sz w:val="30"/>
      <w:szCs w:val="32"/>
    </w:rPr>
  </w:style>
  <w:style w:type="paragraph" w:styleId="4">
    <w:name w:val="heading 3"/>
    <w:basedOn w:val="1"/>
    <w:next w:val="1"/>
    <w:qFormat/>
    <w:uiPriority w:val="0"/>
    <w:pPr>
      <w:keepNext/>
      <w:keepLines/>
      <w:numPr>
        <w:ilvl w:val="2"/>
        <w:numId w:val="1"/>
      </w:numPr>
      <w:tabs>
        <w:tab w:val="left" w:pos="567"/>
      </w:tabs>
      <w:spacing w:before="120" w:after="120"/>
      <w:ind w:firstLineChars="0"/>
      <w:jc w:val="both"/>
      <w:outlineLvl w:val="2"/>
    </w:pPr>
    <w:rPr>
      <w:b/>
      <w:bCs/>
      <w:sz w:val="28"/>
      <w:szCs w:val="18"/>
    </w:rPr>
  </w:style>
  <w:style w:type="character" w:default="1" w:styleId="14">
    <w:name w:val="Default Paragraph Font"/>
    <w:semiHidden/>
    <w:unhideWhenUsed/>
    <w:uiPriority w:val="1"/>
  </w:style>
  <w:style w:type="table" w:default="1" w:styleId="13">
    <w:name w:val="Normal Table"/>
    <w:semiHidden/>
    <w:unhideWhenUsed/>
    <w:uiPriority w:val="99"/>
    <w:tblPr>
      <w:tblCellMar>
        <w:top w:w="0" w:type="dxa"/>
        <w:left w:w="108" w:type="dxa"/>
        <w:bottom w:w="0" w:type="dxa"/>
        <w:right w:w="108" w:type="dxa"/>
      </w:tblCellMar>
    </w:tblPr>
  </w:style>
  <w:style w:type="paragraph" w:styleId="5">
    <w:name w:val="annotation text"/>
    <w:basedOn w:val="1"/>
    <w:qFormat/>
    <w:uiPriority w:val="0"/>
  </w:style>
  <w:style w:type="paragraph" w:styleId="6">
    <w:name w:val="toc 3"/>
    <w:basedOn w:val="1"/>
    <w:next w:val="1"/>
    <w:qFormat/>
    <w:uiPriority w:val="39"/>
    <w:pPr>
      <w:spacing w:line="240" w:lineRule="auto"/>
      <w:ind w:firstLine="400" w:firstLineChars="400"/>
    </w:pPr>
    <w:rPr>
      <w:rFonts w:cstheme="minorHAnsi"/>
      <w:iCs/>
      <w:szCs w:val="20"/>
    </w:rPr>
  </w:style>
  <w:style w:type="paragraph" w:styleId="7">
    <w:name w:val="Balloon Text"/>
    <w:basedOn w:val="1"/>
    <w:link w:val="38"/>
    <w:qFormat/>
    <w:uiPriority w:val="0"/>
    <w:pPr>
      <w:spacing w:line="240" w:lineRule="auto"/>
    </w:pPr>
    <w:rPr>
      <w:sz w:val="18"/>
      <w:szCs w:val="18"/>
    </w:rPr>
  </w:style>
  <w:style w:type="paragraph" w:styleId="8">
    <w:name w:val="footer"/>
    <w:basedOn w:val="1"/>
    <w:unhideWhenUsed/>
    <w:qFormat/>
    <w:uiPriority w:val="99"/>
    <w:pPr>
      <w:tabs>
        <w:tab w:val="center" w:pos="4153"/>
        <w:tab w:val="right" w:pos="8306"/>
      </w:tabs>
      <w:snapToGrid w:val="0"/>
    </w:pPr>
    <w:rPr>
      <w:sz w:val="18"/>
      <w:szCs w:val="18"/>
    </w:rPr>
  </w:style>
  <w:style w:type="paragraph" w:styleId="9">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0">
    <w:name w:val="toc 1"/>
    <w:basedOn w:val="1"/>
    <w:next w:val="1"/>
    <w:qFormat/>
    <w:uiPriority w:val="39"/>
    <w:pPr>
      <w:spacing w:line="240" w:lineRule="auto"/>
      <w:ind w:firstLine="0" w:firstLineChars="0"/>
    </w:pPr>
    <w:rPr>
      <w:rFonts w:cstheme="minorHAnsi"/>
      <w:bCs/>
      <w:caps/>
      <w:szCs w:val="20"/>
    </w:rPr>
  </w:style>
  <w:style w:type="paragraph" w:styleId="11">
    <w:name w:val="toc 2"/>
    <w:basedOn w:val="1"/>
    <w:next w:val="1"/>
    <w:qFormat/>
    <w:uiPriority w:val="39"/>
    <w:pPr>
      <w:spacing w:line="240" w:lineRule="auto"/>
      <w:ind w:firstLine="200"/>
    </w:pPr>
    <w:rPr>
      <w:rFonts w:cstheme="minorHAnsi"/>
      <w:smallCaps/>
      <w:szCs w:val="20"/>
    </w:rPr>
  </w:style>
  <w:style w:type="paragraph" w:styleId="12">
    <w:name w:val="Normal (Web)"/>
    <w:basedOn w:val="1"/>
    <w:qFormat/>
    <w:uiPriority w:val="0"/>
    <w:rPr>
      <w:sz w:val="24"/>
    </w:rPr>
  </w:style>
  <w:style w:type="character" w:styleId="15">
    <w:name w:val="Strong"/>
    <w:basedOn w:val="14"/>
    <w:qFormat/>
    <w:uiPriority w:val="0"/>
    <w:rPr>
      <w:b/>
    </w:rPr>
  </w:style>
  <w:style w:type="character" w:styleId="16">
    <w:name w:val="FollowedHyperlink"/>
    <w:basedOn w:val="14"/>
    <w:qFormat/>
    <w:uiPriority w:val="0"/>
    <w:rPr>
      <w:color w:val="800080"/>
      <w:u w:val="none"/>
    </w:rPr>
  </w:style>
  <w:style w:type="character" w:styleId="17">
    <w:name w:val="Emphasis"/>
    <w:basedOn w:val="14"/>
    <w:qFormat/>
    <w:uiPriority w:val="0"/>
    <w:rPr>
      <w:b/>
    </w:rPr>
  </w:style>
  <w:style w:type="character" w:styleId="18">
    <w:name w:val="HTML Definition"/>
    <w:basedOn w:val="14"/>
    <w:qFormat/>
    <w:uiPriority w:val="0"/>
  </w:style>
  <w:style w:type="character" w:styleId="19">
    <w:name w:val="HTML Typewriter"/>
    <w:basedOn w:val="14"/>
    <w:qFormat/>
    <w:uiPriority w:val="0"/>
    <w:rPr>
      <w:rFonts w:hint="default" w:ascii="monospace" w:hAnsi="monospace" w:eastAsia="monospace" w:cs="monospace"/>
      <w:sz w:val="20"/>
    </w:rPr>
  </w:style>
  <w:style w:type="character" w:styleId="20">
    <w:name w:val="HTML Acronym"/>
    <w:basedOn w:val="14"/>
    <w:qFormat/>
    <w:uiPriority w:val="0"/>
  </w:style>
  <w:style w:type="character" w:styleId="21">
    <w:name w:val="HTML Variable"/>
    <w:basedOn w:val="14"/>
    <w:qFormat/>
    <w:uiPriority w:val="0"/>
  </w:style>
  <w:style w:type="character" w:styleId="22">
    <w:name w:val="Hyperlink"/>
    <w:basedOn w:val="14"/>
    <w:qFormat/>
    <w:uiPriority w:val="0"/>
    <w:rPr>
      <w:color w:val="0000FF"/>
      <w:u w:val="none"/>
    </w:rPr>
  </w:style>
  <w:style w:type="character" w:styleId="23">
    <w:name w:val="HTML Code"/>
    <w:basedOn w:val="14"/>
    <w:qFormat/>
    <w:uiPriority w:val="0"/>
    <w:rPr>
      <w:rFonts w:hint="default" w:ascii="monospace" w:hAnsi="monospace" w:eastAsia="monospace" w:cs="monospace"/>
      <w:sz w:val="20"/>
    </w:rPr>
  </w:style>
  <w:style w:type="character" w:styleId="24">
    <w:name w:val="HTML Cite"/>
    <w:basedOn w:val="14"/>
    <w:qFormat/>
    <w:uiPriority w:val="0"/>
  </w:style>
  <w:style w:type="character" w:styleId="25">
    <w:name w:val="HTML Keyboard"/>
    <w:basedOn w:val="14"/>
    <w:qFormat/>
    <w:uiPriority w:val="0"/>
    <w:rPr>
      <w:rFonts w:ascii="monospace" w:hAnsi="monospace" w:eastAsia="monospace" w:cs="monospace"/>
      <w:sz w:val="20"/>
    </w:rPr>
  </w:style>
  <w:style w:type="character" w:styleId="26">
    <w:name w:val="HTML Sample"/>
    <w:basedOn w:val="14"/>
    <w:qFormat/>
    <w:uiPriority w:val="0"/>
    <w:rPr>
      <w:rFonts w:hint="default" w:ascii="monospace" w:hAnsi="monospace" w:eastAsia="monospace" w:cs="monospace"/>
    </w:rPr>
  </w:style>
  <w:style w:type="paragraph" w:customStyle="1" w:styleId="27">
    <w:name w:val="1"/>
    <w:basedOn w:val="1"/>
    <w:link w:val="34"/>
    <w:qFormat/>
    <w:uiPriority w:val="0"/>
    <w:pPr>
      <w:ind w:firstLine="0" w:firstLineChars="0"/>
    </w:pPr>
  </w:style>
  <w:style w:type="paragraph" w:customStyle="1" w:styleId="28">
    <w:name w:val="Indent Normal"/>
    <w:basedOn w:val="1"/>
    <w:qFormat/>
    <w:uiPriority w:val="0"/>
    <w:pPr>
      <w:ind w:firstLine="150" w:firstLineChars="150"/>
    </w:pPr>
    <w:rPr>
      <w:sz w:val="24"/>
    </w:rPr>
  </w:style>
  <w:style w:type="paragraph" w:customStyle="1" w:styleId="29">
    <w:name w:val="样式1"/>
    <w:basedOn w:val="1"/>
    <w:qFormat/>
    <w:uiPriority w:val="0"/>
    <w:pPr>
      <w:spacing w:line="300" w:lineRule="auto"/>
      <w:ind w:firstLine="480"/>
    </w:pPr>
    <w:rPr>
      <w:sz w:val="24"/>
    </w:rPr>
  </w:style>
  <w:style w:type="paragraph" w:styleId="30">
    <w:name w:val="No Spacing"/>
    <w:qFormat/>
    <w:uiPriority w:val="1"/>
    <w:pPr>
      <w:widowControl w:val="0"/>
      <w:spacing w:line="360" w:lineRule="auto"/>
    </w:pPr>
    <w:rPr>
      <w:rFonts w:ascii="Times New Roman" w:hAnsi="Times New Roman" w:eastAsia="宋体" w:cs="Times New Roman"/>
      <w:kern w:val="2"/>
      <w:sz w:val="21"/>
      <w:szCs w:val="24"/>
      <w:lang w:val="en-US" w:eastAsia="zh-CN" w:bidi="ar-SA"/>
    </w:rPr>
  </w:style>
  <w:style w:type="paragraph" w:styleId="31">
    <w:name w:val="List Paragraph"/>
    <w:basedOn w:val="1"/>
    <w:link w:val="41"/>
    <w:qFormat/>
    <w:uiPriority w:val="34"/>
  </w:style>
  <w:style w:type="paragraph" w:customStyle="1" w:styleId="32">
    <w:name w:val="mini-messagebox-msg"/>
    <w:basedOn w:val="1"/>
    <w:qFormat/>
    <w:uiPriority w:val="0"/>
    <w:pPr>
      <w:wordWrap w:val="0"/>
      <w:spacing w:line="360" w:lineRule="atLeast"/>
      <w:ind w:left="1500"/>
    </w:pPr>
    <w:rPr>
      <w:kern w:val="0"/>
      <w:sz w:val="19"/>
      <w:szCs w:val="19"/>
    </w:rPr>
  </w:style>
  <w:style w:type="character" w:customStyle="1" w:styleId="33">
    <w:name w:val="mini-outputtext1"/>
    <w:basedOn w:val="14"/>
    <w:qFormat/>
    <w:uiPriority w:val="0"/>
  </w:style>
  <w:style w:type="character" w:customStyle="1" w:styleId="34">
    <w:name w:val="1 Char"/>
    <w:link w:val="27"/>
    <w:qFormat/>
    <w:uiPriority w:val="0"/>
  </w:style>
  <w:style w:type="character" w:customStyle="1" w:styleId="35">
    <w:name w:val="hover"/>
    <w:basedOn w:val="14"/>
    <w:qFormat/>
    <w:uiPriority w:val="0"/>
  </w:style>
  <w:style w:type="character" w:customStyle="1" w:styleId="36">
    <w:name w:val="hover1"/>
    <w:basedOn w:val="14"/>
    <w:qFormat/>
    <w:uiPriority w:val="0"/>
    <w:rPr>
      <w:color w:val="2590EB"/>
    </w:rPr>
  </w:style>
  <w:style w:type="character" w:customStyle="1" w:styleId="37">
    <w:name w:val="hover2"/>
    <w:basedOn w:val="14"/>
    <w:qFormat/>
    <w:uiPriority w:val="0"/>
    <w:rPr>
      <w:color w:val="2590EB"/>
    </w:rPr>
  </w:style>
  <w:style w:type="character" w:customStyle="1" w:styleId="38">
    <w:name w:val="批注框文本 Char"/>
    <w:basedOn w:val="14"/>
    <w:link w:val="7"/>
    <w:qFormat/>
    <w:uiPriority w:val="0"/>
    <w:rPr>
      <w:rFonts w:eastAsia="思源宋体 CN ExtraLight"/>
      <w:kern w:val="2"/>
      <w:sz w:val="18"/>
      <w:szCs w:val="18"/>
    </w:rPr>
  </w:style>
  <w:style w:type="paragraph" w:customStyle="1" w:styleId="39">
    <w:name w:val="样式2"/>
    <w:basedOn w:val="31"/>
    <w:link w:val="42"/>
    <w:qFormat/>
    <w:uiPriority w:val="0"/>
    <w:pPr>
      <w:numPr>
        <w:ilvl w:val="0"/>
        <w:numId w:val="2"/>
      </w:numPr>
      <w:ind w:firstLine="0" w:firstLineChars="0"/>
    </w:pPr>
    <w:rPr>
      <w:rFonts w:ascii="思源宋体 CN ExtraLight" w:hAnsi="思源宋体 CN ExtraLight" w:cs="思源宋体 CN ExtraLight"/>
    </w:rPr>
  </w:style>
  <w:style w:type="paragraph" w:customStyle="1" w:styleId="40">
    <w:name w:val="样式3"/>
    <w:basedOn w:val="31"/>
    <w:link w:val="43"/>
    <w:qFormat/>
    <w:uiPriority w:val="0"/>
    <w:pPr>
      <w:numPr>
        <w:ilvl w:val="0"/>
        <w:numId w:val="3"/>
      </w:numPr>
      <w:ind w:firstLineChars="0"/>
    </w:pPr>
    <w:rPr>
      <w:rFonts w:ascii="思源宋体 CN ExtraLight" w:hAnsi="思源宋体 CN ExtraLight" w:cs="思源宋体 CN ExtraLight"/>
    </w:rPr>
  </w:style>
  <w:style w:type="character" w:customStyle="1" w:styleId="41">
    <w:name w:val="列出段落 Char"/>
    <w:basedOn w:val="14"/>
    <w:link w:val="31"/>
    <w:qFormat/>
    <w:uiPriority w:val="34"/>
    <w:rPr>
      <w:rFonts w:eastAsia="思源宋体 CN ExtraLight"/>
      <w:kern w:val="2"/>
      <w:sz w:val="21"/>
      <w:szCs w:val="24"/>
    </w:rPr>
  </w:style>
  <w:style w:type="character" w:customStyle="1" w:styleId="42">
    <w:name w:val="样式2 Char"/>
    <w:basedOn w:val="41"/>
    <w:link w:val="39"/>
    <w:qFormat/>
    <w:uiPriority w:val="0"/>
    <w:rPr>
      <w:rFonts w:ascii="思源宋体 CN ExtraLight" w:hAnsi="思源宋体 CN ExtraLight" w:eastAsia="思源宋体 CN ExtraLight" w:cs="思源宋体 CN ExtraLight"/>
      <w:kern w:val="2"/>
      <w:sz w:val="21"/>
      <w:szCs w:val="24"/>
    </w:rPr>
  </w:style>
  <w:style w:type="character" w:customStyle="1" w:styleId="43">
    <w:name w:val="样式3 Char"/>
    <w:basedOn w:val="41"/>
    <w:link w:val="40"/>
    <w:uiPriority w:val="0"/>
    <w:rPr>
      <w:rFonts w:ascii="思源宋体 CN ExtraLight" w:hAnsi="思源宋体 CN ExtraLight" w:eastAsia="思源宋体 CN ExtraLight" w:cs="思源宋体 CN ExtraLight"/>
      <w:kern w:val="2"/>
      <w:sz w:val="21"/>
      <w:szCs w:val="24"/>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png"/><Relationship Id="rId87" Type="http://schemas.openxmlformats.org/officeDocument/2006/relationships/image" Target="media/image77.png"/><Relationship Id="rId86" Type="http://schemas.openxmlformats.org/officeDocument/2006/relationships/image" Target="media/image76.pn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9" Type="http://schemas.openxmlformats.org/officeDocument/2006/relationships/fontTable" Target="fontTable.xml"/><Relationship Id="rId348" Type="http://schemas.openxmlformats.org/officeDocument/2006/relationships/numbering" Target="numbering.xml"/><Relationship Id="rId347" Type="http://schemas.openxmlformats.org/officeDocument/2006/relationships/customXml" Target="../customXml/item1.xml"/><Relationship Id="rId346" Type="http://schemas.openxmlformats.org/officeDocument/2006/relationships/image" Target="media/image336.png"/><Relationship Id="rId345" Type="http://schemas.openxmlformats.org/officeDocument/2006/relationships/image" Target="media/image335.png"/><Relationship Id="rId344" Type="http://schemas.openxmlformats.org/officeDocument/2006/relationships/image" Target="media/image334.png"/><Relationship Id="rId343" Type="http://schemas.openxmlformats.org/officeDocument/2006/relationships/image" Target="media/image333.png"/><Relationship Id="rId342" Type="http://schemas.openxmlformats.org/officeDocument/2006/relationships/image" Target="media/image332.png"/><Relationship Id="rId341" Type="http://schemas.openxmlformats.org/officeDocument/2006/relationships/image" Target="media/image331.png"/><Relationship Id="rId340" Type="http://schemas.openxmlformats.org/officeDocument/2006/relationships/image" Target="media/image330.png"/><Relationship Id="rId34" Type="http://schemas.openxmlformats.org/officeDocument/2006/relationships/image" Target="media/image24.png"/><Relationship Id="rId339" Type="http://schemas.openxmlformats.org/officeDocument/2006/relationships/image" Target="media/image329.png"/><Relationship Id="rId338" Type="http://schemas.openxmlformats.org/officeDocument/2006/relationships/image" Target="media/image328.png"/><Relationship Id="rId337" Type="http://schemas.openxmlformats.org/officeDocument/2006/relationships/image" Target="media/image327.png"/><Relationship Id="rId336" Type="http://schemas.openxmlformats.org/officeDocument/2006/relationships/image" Target="media/image326.png"/><Relationship Id="rId335" Type="http://schemas.openxmlformats.org/officeDocument/2006/relationships/image" Target="media/image325.png"/><Relationship Id="rId334" Type="http://schemas.openxmlformats.org/officeDocument/2006/relationships/image" Target="media/image324.png"/><Relationship Id="rId333" Type="http://schemas.openxmlformats.org/officeDocument/2006/relationships/image" Target="media/image323.png"/><Relationship Id="rId332" Type="http://schemas.openxmlformats.org/officeDocument/2006/relationships/image" Target="media/image322.png"/><Relationship Id="rId331" Type="http://schemas.openxmlformats.org/officeDocument/2006/relationships/image" Target="media/image321.png"/><Relationship Id="rId330" Type="http://schemas.openxmlformats.org/officeDocument/2006/relationships/image" Target="media/image320.png"/><Relationship Id="rId33" Type="http://schemas.openxmlformats.org/officeDocument/2006/relationships/image" Target="media/image23.png"/><Relationship Id="rId329" Type="http://schemas.openxmlformats.org/officeDocument/2006/relationships/image" Target="media/image319.png"/><Relationship Id="rId328" Type="http://schemas.openxmlformats.org/officeDocument/2006/relationships/image" Target="media/image318.png"/><Relationship Id="rId327" Type="http://schemas.openxmlformats.org/officeDocument/2006/relationships/image" Target="media/image317.png"/><Relationship Id="rId326" Type="http://schemas.openxmlformats.org/officeDocument/2006/relationships/image" Target="media/image316.png"/><Relationship Id="rId325" Type="http://schemas.openxmlformats.org/officeDocument/2006/relationships/image" Target="media/image315.png"/><Relationship Id="rId324" Type="http://schemas.openxmlformats.org/officeDocument/2006/relationships/image" Target="media/image314.png"/><Relationship Id="rId323" Type="http://schemas.openxmlformats.org/officeDocument/2006/relationships/image" Target="media/image313.png"/><Relationship Id="rId322" Type="http://schemas.openxmlformats.org/officeDocument/2006/relationships/image" Target="media/image312.png"/><Relationship Id="rId321" Type="http://schemas.openxmlformats.org/officeDocument/2006/relationships/image" Target="media/image311.png"/><Relationship Id="rId320" Type="http://schemas.openxmlformats.org/officeDocument/2006/relationships/image" Target="media/image310.png"/><Relationship Id="rId32" Type="http://schemas.openxmlformats.org/officeDocument/2006/relationships/image" Target="media/image22.png"/><Relationship Id="rId319" Type="http://schemas.openxmlformats.org/officeDocument/2006/relationships/image" Target="media/image309.png"/><Relationship Id="rId318" Type="http://schemas.openxmlformats.org/officeDocument/2006/relationships/image" Target="media/image308.png"/><Relationship Id="rId317" Type="http://schemas.openxmlformats.org/officeDocument/2006/relationships/image" Target="media/image307.png"/><Relationship Id="rId316" Type="http://schemas.openxmlformats.org/officeDocument/2006/relationships/image" Target="media/image306.png"/><Relationship Id="rId315" Type="http://schemas.openxmlformats.org/officeDocument/2006/relationships/image" Target="media/image305.png"/><Relationship Id="rId314" Type="http://schemas.openxmlformats.org/officeDocument/2006/relationships/image" Target="media/image304.png"/><Relationship Id="rId313" Type="http://schemas.openxmlformats.org/officeDocument/2006/relationships/image" Target="media/image303.png"/><Relationship Id="rId312" Type="http://schemas.openxmlformats.org/officeDocument/2006/relationships/image" Target="media/image302.png"/><Relationship Id="rId311" Type="http://schemas.openxmlformats.org/officeDocument/2006/relationships/image" Target="media/image301.png"/><Relationship Id="rId310" Type="http://schemas.openxmlformats.org/officeDocument/2006/relationships/image" Target="media/image300.png"/><Relationship Id="rId31" Type="http://schemas.openxmlformats.org/officeDocument/2006/relationships/image" Target="media/image21.png"/><Relationship Id="rId309" Type="http://schemas.openxmlformats.org/officeDocument/2006/relationships/image" Target="media/image299.png"/><Relationship Id="rId308" Type="http://schemas.openxmlformats.org/officeDocument/2006/relationships/image" Target="media/image298.png"/><Relationship Id="rId307" Type="http://schemas.openxmlformats.org/officeDocument/2006/relationships/image" Target="media/image297.png"/><Relationship Id="rId306" Type="http://schemas.openxmlformats.org/officeDocument/2006/relationships/image" Target="media/image296.png"/><Relationship Id="rId305" Type="http://schemas.openxmlformats.org/officeDocument/2006/relationships/image" Target="media/image295.png"/><Relationship Id="rId304" Type="http://schemas.openxmlformats.org/officeDocument/2006/relationships/image" Target="media/image294.png"/><Relationship Id="rId303" Type="http://schemas.openxmlformats.org/officeDocument/2006/relationships/image" Target="media/image293.png"/><Relationship Id="rId302" Type="http://schemas.openxmlformats.org/officeDocument/2006/relationships/image" Target="media/image292.png"/><Relationship Id="rId301" Type="http://schemas.openxmlformats.org/officeDocument/2006/relationships/image" Target="media/image291.png"/><Relationship Id="rId300" Type="http://schemas.openxmlformats.org/officeDocument/2006/relationships/image" Target="media/image290.png"/><Relationship Id="rId30" Type="http://schemas.openxmlformats.org/officeDocument/2006/relationships/image" Target="media/image20.png"/><Relationship Id="rId3" Type="http://schemas.openxmlformats.org/officeDocument/2006/relationships/footnotes" Target="footnotes.xml"/><Relationship Id="rId299" Type="http://schemas.openxmlformats.org/officeDocument/2006/relationships/image" Target="media/image289.png"/><Relationship Id="rId298" Type="http://schemas.openxmlformats.org/officeDocument/2006/relationships/image" Target="media/image288.png"/><Relationship Id="rId297" Type="http://schemas.openxmlformats.org/officeDocument/2006/relationships/image" Target="media/image287.png"/><Relationship Id="rId296" Type="http://schemas.openxmlformats.org/officeDocument/2006/relationships/image" Target="media/image286.png"/><Relationship Id="rId295" Type="http://schemas.openxmlformats.org/officeDocument/2006/relationships/image" Target="media/image285.png"/><Relationship Id="rId294" Type="http://schemas.openxmlformats.org/officeDocument/2006/relationships/image" Target="media/image284.png"/><Relationship Id="rId293" Type="http://schemas.openxmlformats.org/officeDocument/2006/relationships/image" Target="media/image283.png"/><Relationship Id="rId292" Type="http://schemas.openxmlformats.org/officeDocument/2006/relationships/image" Target="media/image282.png"/><Relationship Id="rId291" Type="http://schemas.openxmlformats.org/officeDocument/2006/relationships/image" Target="media/image281.png"/><Relationship Id="rId290" Type="http://schemas.openxmlformats.org/officeDocument/2006/relationships/image" Target="media/image280.png"/><Relationship Id="rId29" Type="http://schemas.openxmlformats.org/officeDocument/2006/relationships/image" Target="media/image19.png"/><Relationship Id="rId289" Type="http://schemas.openxmlformats.org/officeDocument/2006/relationships/image" Target="media/image279.png"/><Relationship Id="rId288" Type="http://schemas.openxmlformats.org/officeDocument/2006/relationships/image" Target="media/image278.png"/><Relationship Id="rId287" Type="http://schemas.openxmlformats.org/officeDocument/2006/relationships/image" Target="media/image277.png"/><Relationship Id="rId286" Type="http://schemas.openxmlformats.org/officeDocument/2006/relationships/image" Target="media/image276.png"/><Relationship Id="rId285" Type="http://schemas.openxmlformats.org/officeDocument/2006/relationships/image" Target="media/image275.png"/><Relationship Id="rId284" Type="http://schemas.openxmlformats.org/officeDocument/2006/relationships/image" Target="media/image274.png"/><Relationship Id="rId283" Type="http://schemas.openxmlformats.org/officeDocument/2006/relationships/image" Target="media/image273.png"/><Relationship Id="rId282" Type="http://schemas.openxmlformats.org/officeDocument/2006/relationships/image" Target="media/image272.png"/><Relationship Id="rId281" Type="http://schemas.openxmlformats.org/officeDocument/2006/relationships/image" Target="media/image271.png"/><Relationship Id="rId280" Type="http://schemas.openxmlformats.org/officeDocument/2006/relationships/image" Target="media/image270.png"/><Relationship Id="rId28" Type="http://schemas.openxmlformats.org/officeDocument/2006/relationships/image" Target="media/image18.png"/><Relationship Id="rId279" Type="http://schemas.openxmlformats.org/officeDocument/2006/relationships/image" Target="media/image269.png"/><Relationship Id="rId278" Type="http://schemas.openxmlformats.org/officeDocument/2006/relationships/image" Target="media/image268.png"/><Relationship Id="rId277" Type="http://schemas.openxmlformats.org/officeDocument/2006/relationships/image" Target="media/image267.png"/><Relationship Id="rId276" Type="http://schemas.openxmlformats.org/officeDocument/2006/relationships/image" Target="media/image266.png"/><Relationship Id="rId275" Type="http://schemas.openxmlformats.org/officeDocument/2006/relationships/image" Target="media/image265.png"/><Relationship Id="rId274" Type="http://schemas.openxmlformats.org/officeDocument/2006/relationships/image" Target="media/image264.png"/><Relationship Id="rId273" Type="http://schemas.openxmlformats.org/officeDocument/2006/relationships/image" Target="media/image263.png"/><Relationship Id="rId272" Type="http://schemas.openxmlformats.org/officeDocument/2006/relationships/image" Target="media/image262.png"/><Relationship Id="rId271" Type="http://schemas.openxmlformats.org/officeDocument/2006/relationships/image" Target="media/image261.png"/><Relationship Id="rId270" Type="http://schemas.openxmlformats.org/officeDocument/2006/relationships/image" Target="media/image260.png"/><Relationship Id="rId27" Type="http://schemas.openxmlformats.org/officeDocument/2006/relationships/image" Target="media/image17.png"/><Relationship Id="rId269" Type="http://schemas.openxmlformats.org/officeDocument/2006/relationships/image" Target="media/image259.png"/><Relationship Id="rId268" Type="http://schemas.openxmlformats.org/officeDocument/2006/relationships/image" Target="media/image258.png"/><Relationship Id="rId267" Type="http://schemas.openxmlformats.org/officeDocument/2006/relationships/image" Target="media/image257.png"/><Relationship Id="rId266" Type="http://schemas.openxmlformats.org/officeDocument/2006/relationships/image" Target="media/image256.png"/><Relationship Id="rId265" Type="http://schemas.openxmlformats.org/officeDocument/2006/relationships/image" Target="media/image255.png"/><Relationship Id="rId264" Type="http://schemas.openxmlformats.org/officeDocument/2006/relationships/image" Target="media/image254.png"/><Relationship Id="rId263" Type="http://schemas.openxmlformats.org/officeDocument/2006/relationships/image" Target="media/image253.png"/><Relationship Id="rId262" Type="http://schemas.openxmlformats.org/officeDocument/2006/relationships/image" Target="media/image252.png"/><Relationship Id="rId261" Type="http://schemas.openxmlformats.org/officeDocument/2006/relationships/image" Target="media/image251.png"/><Relationship Id="rId260" Type="http://schemas.openxmlformats.org/officeDocument/2006/relationships/image" Target="media/image250.png"/><Relationship Id="rId26" Type="http://schemas.openxmlformats.org/officeDocument/2006/relationships/image" Target="media/image16.png"/><Relationship Id="rId259" Type="http://schemas.openxmlformats.org/officeDocument/2006/relationships/image" Target="media/image249.png"/><Relationship Id="rId258" Type="http://schemas.openxmlformats.org/officeDocument/2006/relationships/image" Target="media/image248.png"/><Relationship Id="rId257" Type="http://schemas.openxmlformats.org/officeDocument/2006/relationships/image" Target="media/image247.png"/><Relationship Id="rId256" Type="http://schemas.openxmlformats.org/officeDocument/2006/relationships/image" Target="media/image246.png"/><Relationship Id="rId255" Type="http://schemas.openxmlformats.org/officeDocument/2006/relationships/image" Target="media/image245.png"/><Relationship Id="rId254" Type="http://schemas.openxmlformats.org/officeDocument/2006/relationships/image" Target="media/image244.png"/><Relationship Id="rId253" Type="http://schemas.openxmlformats.org/officeDocument/2006/relationships/image" Target="media/image243.png"/><Relationship Id="rId252" Type="http://schemas.openxmlformats.org/officeDocument/2006/relationships/image" Target="media/image242.png"/><Relationship Id="rId251" Type="http://schemas.openxmlformats.org/officeDocument/2006/relationships/image" Target="media/image241.png"/><Relationship Id="rId250" Type="http://schemas.openxmlformats.org/officeDocument/2006/relationships/image" Target="media/image240.png"/><Relationship Id="rId25" Type="http://schemas.openxmlformats.org/officeDocument/2006/relationships/image" Target="media/image15.png"/><Relationship Id="rId249" Type="http://schemas.openxmlformats.org/officeDocument/2006/relationships/image" Target="media/image239.png"/><Relationship Id="rId248" Type="http://schemas.openxmlformats.org/officeDocument/2006/relationships/image" Target="media/image238.png"/><Relationship Id="rId247" Type="http://schemas.openxmlformats.org/officeDocument/2006/relationships/image" Target="media/image237.png"/><Relationship Id="rId246" Type="http://schemas.openxmlformats.org/officeDocument/2006/relationships/image" Target="media/image236.png"/><Relationship Id="rId245" Type="http://schemas.openxmlformats.org/officeDocument/2006/relationships/image" Target="media/image235.png"/><Relationship Id="rId244" Type="http://schemas.openxmlformats.org/officeDocument/2006/relationships/image" Target="media/image234.png"/><Relationship Id="rId243" Type="http://schemas.openxmlformats.org/officeDocument/2006/relationships/image" Target="media/image233.png"/><Relationship Id="rId242" Type="http://schemas.openxmlformats.org/officeDocument/2006/relationships/image" Target="media/image232.png"/><Relationship Id="rId241" Type="http://schemas.openxmlformats.org/officeDocument/2006/relationships/image" Target="media/image231.png"/><Relationship Id="rId240" Type="http://schemas.openxmlformats.org/officeDocument/2006/relationships/image" Target="media/image230.png"/><Relationship Id="rId24" Type="http://schemas.openxmlformats.org/officeDocument/2006/relationships/image" Target="media/image14.png"/><Relationship Id="rId239" Type="http://schemas.openxmlformats.org/officeDocument/2006/relationships/image" Target="media/image229.png"/><Relationship Id="rId238" Type="http://schemas.openxmlformats.org/officeDocument/2006/relationships/image" Target="media/image228.png"/><Relationship Id="rId237" Type="http://schemas.openxmlformats.org/officeDocument/2006/relationships/image" Target="media/image227.png"/><Relationship Id="rId236" Type="http://schemas.openxmlformats.org/officeDocument/2006/relationships/image" Target="media/image226.png"/><Relationship Id="rId235" Type="http://schemas.openxmlformats.org/officeDocument/2006/relationships/image" Target="media/image225.png"/><Relationship Id="rId234" Type="http://schemas.openxmlformats.org/officeDocument/2006/relationships/image" Target="media/image224.png"/><Relationship Id="rId233" Type="http://schemas.openxmlformats.org/officeDocument/2006/relationships/image" Target="media/image223.png"/><Relationship Id="rId232" Type="http://schemas.openxmlformats.org/officeDocument/2006/relationships/image" Target="media/image222.png"/><Relationship Id="rId231" Type="http://schemas.openxmlformats.org/officeDocument/2006/relationships/image" Target="media/image221.png"/><Relationship Id="rId230" Type="http://schemas.openxmlformats.org/officeDocument/2006/relationships/image" Target="media/image220.png"/><Relationship Id="rId23" Type="http://schemas.openxmlformats.org/officeDocument/2006/relationships/image" Target="media/image13.png"/><Relationship Id="rId229" Type="http://schemas.openxmlformats.org/officeDocument/2006/relationships/image" Target="media/image219.png"/><Relationship Id="rId228" Type="http://schemas.openxmlformats.org/officeDocument/2006/relationships/image" Target="media/image218.png"/><Relationship Id="rId227" Type="http://schemas.openxmlformats.org/officeDocument/2006/relationships/image" Target="media/image217.png"/><Relationship Id="rId226" Type="http://schemas.openxmlformats.org/officeDocument/2006/relationships/image" Target="media/image216.png"/><Relationship Id="rId225" Type="http://schemas.openxmlformats.org/officeDocument/2006/relationships/image" Target="media/image215.png"/><Relationship Id="rId224" Type="http://schemas.openxmlformats.org/officeDocument/2006/relationships/image" Target="media/image214.png"/><Relationship Id="rId223" Type="http://schemas.openxmlformats.org/officeDocument/2006/relationships/image" Target="media/image213.png"/><Relationship Id="rId222" Type="http://schemas.openxmlformats.org/officeDocument/2006/relationships/image" Target="media/image212.png"/><Relationship Id="rId221" Type="http://schemas.openxmlformats.org/officeDocument/2006/relationships/image" Target="media/image211.png"/><Relationship Id="rId220" Type="http://schemas.openxmlformats.org/officeDocument/2006/relationships/image" Target="media/image210.png"/><Relationship Id="rId22" Type="http://schemas.openxmlformats.org/officeDocument/2006/relationships/image" Target="media/image12.png"/><Relationship Id="rId219" Type="http://schemas.openxmlformats.org/officeDocument/2006/relationships/image" Target="media/image209.png"/><Relationship Id="rId218" Type="http://schemas.openxmlformats.org/officeDocument/2006/relationships/image" Target="media/image208.png"/><Relationship Id="rId217" Type="http://schemas.openxmlformats.org/officeDocument/2006/relationships/image" Target="media/image207.png"/><Relationship Id="rId216" Type="http://schemas.openxmlformats.org/officeDocument/2006/relationships/image" Target="media/image206.png"/><Relationship Id="rId215" Type="http://schemas.openxmlformats.org/officeDocument/2006/relationships/image" Target="media/image205.png"/><Relationship Id="rId214" Type="http://schemas.openxmlformats.org/officeDocument/2006/relationships/image" Target="media/image204.png"/><Relationship Id="rId213" Type="http://schemas.openxmlformats.org/officeDocument/2006/relationships/image" Target="media/image203.png"/><Relationship Id="rId212" Type="http://schemas.openxmlformats.org/officeDocument/2006/relationships/image" Target="media/image202.png"/><Relationship Id="rId211" Type="http://schemas.openxmlformats.org/officeDocument/2006/relationships/image" Target="media/image201.png"/><Relationship Id="rId210" Type="http://schemas.openxmlformats.org/officeDocument/2006/relationships/image" Target="media/image200.png"/><Relationship Id="rId21" Type="http://schemas.openxmlformats.org/officeDocument/2006/relationships/image" Target="media/image11.png"/><Relationship Id="rId209" Type="http://schemas.openxmlformats.org/officeDocument/2006/relationships/image" Target="media/image199.png"/><Relationship Id="rId208" Type="http://schemas.openxmlformats.org/officeDocument/2006/relationships/image" Target="media/image198.png"/><Relationship Id="rId207" Type="http://schemas.openxmlformats.org/officeDocument/2006/relationships/image" Target="media/image197.png"/><Relationship Id="rId206" Type="http://schemas.openxmlformats.org/officeDocument/2006/relationships/image" Target="media/image196.png"/><Relationship Id="rId205" Type="http://schemas.openxmlformats.org/officeDocument/2006/relationships/image" Target="media/image195.png"/><Relationship Id="rId204" Type="http://schemas.openxmlformats.org/officeDocument/2006/relationships/image" Target="media/image194.png"/><Relationship Id="rId203" Type="http://schemas.openxmlformats.org/officeDocument/2006/relationships/image" Target="media/image193.png"/><Relationship Id="rId202" Type="http://schemas.openxmlformats.org/officeDocument/2006/relationships/image" Target="media/image192.png"/><Relationship Id="rId201" Type="http://schemas.openxmlformats.org/officeDocument/2006/relationships/image" Target="media/image191.png"/><Relationship Id="rId200" Type="http://schemas.openxmlformats.org/officeDocument/2006/relationships/image" Target="media/image190.png"/><Relationship Id="rId20" Type="http://schemas.openxmlformats.org/officeDocument/2006/relationships/image" Target="media/image10.png"/><Relationship Id="rId2" Type="http://schemas.openxmlformats.org/officeDocument/2006/relationships/settings" Target="settings.xml"/><Relationship Id="rId199" Type="http://schemas.openxmlformats.org/officeDocument/2006/relationships/image" Target="media/image189.png"/><Relationship Id="rId198" Type="http://schemas.openxmlformats.org/officeDocument/2006/relationships/image" Target="media/image188.png"/><Relationship Id="rId197" Type="http://schemas.openxmlformats.org/officeDocument/2006/relationships/image" Target="media/image187.png"/><Relationship Id="rId196" Type="http://schemas.openxmlformats.org/officeDocument/2006/relationships/image" Target="media/image186.png"/><Relationship Id="rId195" Type="http://schemas.openxmlformats.org/officeDocument/2006/relationships/image" Target="media/image185.png"/><Relationship Id="rId194" Type="http://schemas.openxmlformats.org/officeDocument/2006/relationships/image" Target="media/image184.png"/><Relationship Id="rId193" Type="http://schemas.openxmlformats.org/officeDocument/2006/relationships/image" Target="media/image183.png"/><Relationship Id="rId192" Type="http://schemas.openxmlformats.org/officeDocument/2006/relationships/image" Target="media/image182.png"/><Relationship Id="rId191" Type="http://schemas.openxmlformats.org/officeDocument/2006/relationships/image" Target="media/image181.png"/><Relationship Id="rId190" Type="http://schemas.openxmlformats.org/officeDocument/2006/relationships/image" Target="media/image180.png"/><Relationship Id="rId19" Type="http://schemas.openxmlformats.org/officeDocument/2006/relationships/image" Target="media/image9.png"/><Relationship Id="rId189" Type="http://schemas.openxmlformats.org/officeDocument/2006/relationships/image" Target="media/image179.png"/><Relationship Id="rId188" Type="http://schemas.openxmlformats.org/officeDocument/2006/relationships/image" Target="media/image178.png"/><Relationship Id="rId187" Type="http://schemas.openxmlformats.org/officeDocument/2006/relationships/image" Target="media/image177.png"/><Relationship Id="rId186" Type="http://schemas.openxmlformats.org/officeDocument/2006/relationships/image" Target="media/image176.png"/><Relationship Id="rId185" Type="http://schemas.openxmlformats.org/officeDocument/2006/relationships/image" Target="media/image175.png"/><Relationship Id="rId184" Type="http://schemas.openxmlformats.org/officeDocument/2006/relationships/image" Target="media/image174.png"/><Relationship Id="rId183" Type="http://schemas.openxmlformats.org/officeDocument/2006/relationships/image" Target="media/image173.png"/><Relationship Id="rId182" Type="http://schemas.openxmlformats.org/officeDocument/2006/relationships/image" Target="media/image172.png"/><Relationship Id="rId181" Type="http://schemas.openxmlformats.org/officeDocument/2006/relationships/image" Target="media/image171.png"/><Relationship Id="rId180" Type="http://schemas.openxmlformats.org/officeDocument/2006/relationships/image" Target="media/image170.png"/><Relationship Id="rId18" Type="http://schemas.openxmlformats.org/officeDocument/2006/relationships/image" Target="media/image8.png"/><Relationship Id="rId179" Type="http://schemas.openxmlformats.org/officeDocument/2006/relationships/image" Target="media/image169.png"/><Relationship Id="rId178" Type="http://schemas.openxmlformats.org/officeDocument/2006/relationships/image" Target="media/image168.png"/><Relationship Id="rId177" Type="http://schemas.openxmlformats.org/officeDocument/2006/relationships/image" Target="media/image167.png"/><Relationship Id="rId176" Type="http://schemas.openxmlformats.org/officeDocument/2006/relationships/image" Target="media/image166.png"/><Relationship Id="rId175" Type="http://schemas.openxmlformats.org/officeDocument/2006/relationships/image" Target="media/image165.png"/><Relationship Id="rId174" Type="http://schemas.openxmlformats.org/officeDocument/2006/relationships/image" Target="media/image164.png"/><Relationship Id="rId173" Type="http://schemas.openxmlformats.org/officeDocument/2006/relationships/image" Target="media/image163.png"/><Relationship Id="rId172" Type="http://schemas.openxmlformats.org/officeDocument/2006/relationships/image" Target="media/image162.png"/><Relationship Id="rId171" Type="http://schemas.openxmlformats.org/officeDocument/2006/relationships/image" Target="media/image161.png"/><Relationship Id="rId170" Type="http://schemas.openxmlformats.org/officeDocument/2006/relationships/image" Target="media/image160.png"/><Relationship Id="rId17" Type="http://schemas.openxmlformats.org/officeDocument/2006/relationships/image" Target="media/image7.png"/><Relationship Id="rId169" Type="http://schemas.openxmlformats.org/officeDocument/2006/relationships/image" Target="media/image159.png"/><Relationship Id="rId168" Type="http://schemas.openxmlformats.org/officeDocument/2006/relationships/image" Target="media/image158.png"/><Relationship Id="rId167" Type="http://schemas.openxmlformats.org/officeDocument/2006/relationships/image" Target="media/image157.png"/><Relationship Id="rId166" Type="http://schemas.openxmlformats.org/officeDocument/2006/relationships/image" Target="media/image156.png"/><Relationship Id="rId165" Type="http://schemas.openxmlformats.org/officeDocument/2006/relationships/image" Target="media/image155.png"/><Relationship Id="rId164" Type="http://schemas.openxmlformats.org/officeDocument/2006/relationships/image" Target="media/image154.png"/><Relationship Id="rId163" Type="http://schemas.openxmlformats.org/officeDocument/2006/relationships/image" Target="media/image153.png"/><Relationship Id="rId162" Type="http://schemas.openxmlformats.org/officeDocument/2006/relationships/image" Target="media/image152.png"/><Relationship Id="rId161" Type="http://schemas.openxmlformats.org/officeDocument/2006/relationships/image" Target="media/image151.png"/><Relationship Id="rId160" Type="http://schemas.openxmlformats.org/officeDocument/2006/relationships/image" Target="media/image150.png"/><Relationship Id="rId16" Type="http://schemas.openxmlformats.org/officeDocument/2006/relationships/image" Target="media/image6.png"/><Relationship Id="rId159" Type="http://schemas.openxmlformats.org/officeDocument/2006/relationships/image" Target="media/image149.png"/><Relationship Id="rId158" Type="http://schemas.openxmlformats.org/officeDocument/2006/relationships/image" Target="media/image148.png"/><Relationship Id="rId157" Type="http://schemas.openxmlformats.org/officeDocument/2006/relationships/image" Target="media/image147.png"/><Relationship Id="rId156" Type="http://schemas.openxmlformats.org/officeDocument/2006/relationships/image" Target="media/image146.png"/><Relationship Id="rId155" Type="http://schemas.openxmlformats.org/officeDocument/2006/relationships/image" Target="media/image145.png"/><Relationship Id="rId154" Type="http://schemas.openxmlformats.org/officeDocument/2006/relationships/image" Target="media/image144.png"/><Relationship Id="rId153" Type="http://schemas.openxmlformats.org/officeDocument/2006/relationships/image" Target="media/image143.png"/><Relationship Id="rId152" Type="http://schemas.openxmlformats.org/officeDocument/2006/relationships/image" Target="media/image142.png"/><Relationship Id="rId151" Type="http://schemas.openxmlformats.org/officeDocument/2006/relationships/image" Target="media/image141.png"/><Relationship Id="rId150" Type="http://schemas.openxmlformats.org/officeDocument/2006/relationships/image" Target="media/image140.png"/><Relationship Id="rId15" Type="http://schemas.openxmlformats.org/officeDocument/2006/relationships/image" Target="media/image5.png"/><Relationship Id="rId149" Type="http://schemas.openxmlformats.org/officeDocument/2006/relationships/image" Target="media/image139.png"/><Relationship Id="rId148" Type="http://schemas.openxmlformats.org/officeDocument/2006/relationships/image" Target="media/image138.png"/><Relationship Id="rId147" Type="http://schemas.openxmlformats.org/officeDocument/2006/relationships/image" Target="media/image137.png"/><Relationship Id="rId146" Type="http://schemas.openxmlformats.org/officeDocument/2006/relationships/image" Target="media/image136.png"/><Relationship Id="rId145" Type="http://schemas.openxmlformats.org/officeDocument/2006/relationships/image" Target="media/image135.png"/><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国泰新点股份软件有限公司  0512-58188000               </Company>
  <Pages>120</Pages>
  <Words>19942</Words>
  <Characters>20158</Characters>
  <Lines>182</Lines>
  <Paragraphs>51</Paragraphs>
  <TotalTime>0</TotalTime>
  <ScaleCrop>false</ScaleCrop>
  <LinksUpToDate>false</LinksUpToDate>
  <CharactersWithSpaces>20561</CharactersWithSpaces>
  <Application>WPS Office_11.1.0.12763_F1E327BC-269C-435d-A152-05C5408002CA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2018-08-10T05:52:00Z</dcterms:created>
  <dc:creator>﹎ωǒ们偠开鈊</dc:creator>
  <cp:lastModifiedBy>NTKO</cp:lastModifiedBy>
  <dcterms:modified xsi:type="dcterms:W3CDTF">2022-11-17T12:41:59Z</dcterms:modified>
  <cp:revision>106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DFDAC6D26DA5414B900BBA1784CE5DC9</vt:lpwstr>
  </property>
</Properties>
</file>