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b/>
          <w:bCs/>
          <w:sz w:val="28"/>
          <w:szCs w:val="36"/>
        </w:rPr>
      </w:pPr>
      <w:r>
        <w:rPr>
          <w:rFonts w:hint="eastAsia" w:ascii="黑体" w:hAnsi="黑体" w:eastAsia="黑体" w:cs="黑体"/>
          <w:b/>
          <w:bCs/>
          <w:sz w:val="28"/>
          <w:szCs w:val="36"/>
        </w:rPr>
        <w:t>中水回用标准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sz w:val="24"/>
          <w:szCs w:val="24"/>
          <w:lang w:val="en-US" w:eastAsia="zh-CN"/>
        </w:rPr>
      </w:pPr>
      <w:r>
        <w:rPr>
          <w:rFonts w:hint="default"/>
          <w:sz w:val="24"/>
          <w:szCs w:val="24"/>
          <w:lang w:val="en-US" w:eastAsia="zh-CN"/>
        </w:rPr>
        <w:t>本标准适用于厕所便器冲洗、城市绿化、洗车、扫除等生活杂用水，也适用于有同样水质要求的其他用途的水。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黑体" w:hAnsi="黑体" w:eastAsia="黑体" w:cs="黑体"/>
          <w:b/>
          <w:bCs/>
          <w:sz w:val="28"/>
          <w:szCs w:val="36"/>
        </w:rPr>
      </w:pPr>
      <w:r>
        <w:rPr>
          <w:rFonts w:hint="default"/>
          <w:sz w:val="24"/>
          <w:szCs w:val="24"/>
          <w:lang w:val="en-US" w:eastAsia="zh-CN"/>
        </w:rPr>
        <w:t>本标准是制订地方城市污水</w:t>
      </w:r>
      <w:bookmarkStart w:id="9" w:name="_GoBack"/>
      <w:bookmarkEnd w:id="9"/>
      <w:r>
        <w:rPr>
          <w:rFonts w:hint="default"/>
          <w:sz w:val="24"/>
          <w:szCs w:val="24"/>
          <w:lang w:val="en-US" w:eastAsia="zh-CN"/>
        </w:rPr>
        <w:t>再生回用作生活杂用水水质标准的</w:t>
      </w:r>
      <w:r>
        <w:rPr>
          <w:rFonts w:hint="default"/>
          <w:sz w:val="24"/>
          <w:szCs w:val="24"/>
          <w:lang w:val="en-US" w:eastAsia="zh-CN"/>
        </w:rPr>
        <w:fldChar w:fldCharType="begin"/>
      </w:r>
      <w:r>
        <w:rPr>
          <w:rFonts w:hint="default"/>
          <w:sz w:val="24"/>
          <w:szCs w:val="24"/>
          <w:lang w:val="en-US" w:eastAsia="zh-CN"/>
        </w:rPr>
        <w:instrText xml:space="preserve"> HYPERLINK "https://baike.baidu.com/item/%E4%BE%9D%E6%8D%AE/2484048" \t "https://baike.baidu.com/item/%E4%B8%AD%E6%B0%B4%E5%9B%9E%E7%94%A8%E6%A0%87%E5%87%86/_blank" </w:instrText>
      </w:r>
      <w:r>
        <w:rPr>
          <w:rFonts w:hint="default"/>
          <w:sz w:val="24"/>
          <w:szCs w:val="24"/>
          <w:lang w:val="en-US" w:eastAsia="zh-CN"/>
        </w:rPr>
        <w:fldChar w:fldCharType="separate"/>
      </w:r>
      <w:r>
        <w:rPr>
          <w:rFonts w:hint="default"/>
          <w:sz w:val="24"/>
          <w:szCs w:val="24"/>
          <w:lang w:val="en-US" w:eastAsia="zh-CN"/>
        </w:rPr>
        <w:t>依据</w:t>
      </w:r>
      <w:r>
        <w:rPr>
          <w:rFonts w:hint="default"/>
          <w:sz w:val="24"/>
          <w:szCs w:val="24"/>
          <w:lang w:val="en-US" w:eastAsia="zh-CN"/>
        </w:rPr>
        <w:fldChar w:fldCharType="end"/>
      </w:r>
      <w:r>
        <w:rPr>
          <w:rFonts w:hint="default"/>
          <w:sz w:val="24"/>
          <w:szCs w:val="24"/>
          <w:lang w:val="en-US" w:eastAsia="zh-CN"/>
        </w:rPr>
        <w:t>，地方可以本标准为基础，根据当地特点制订地方城市污水再生回用作生活杂用水的水质标准。地方标准不得宽于本标准或与本标准相抵触；如因特殊情况，宽于本标准时应报建设部批准。地方标准列入的项目指标，执行地方标准；地方标准未列入的项目指标，仍执行本标准</w:t>
      </w:r>
    </w:p>
    <w:p>
      <w:pPr>
        <w:bidi w:val="0"/>
        <w:rPr>
          <w:b/>
          <w:bCs/>
        </w:rPr>
      </w:pPr>
      <w:r>
        <w:rPr>
          <w:b/>
          <w:bCs/>
        </w:rPr>
        <w:t>总则</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eastAsia"/>
          <w:sz w:val="30"/>
          <w:szCs w:val="30"/>
        </w:rPr>
      </w:pPr>
      <w:r>
        <w:rPr>
          <w:rFonts w:hint="default"/>
          <w:sz w:val="30"/>
          <w:szCs w:val="30"/>
          <w:lang w:val="en-US" w:eastAsia="zh-CN"/>
        </w:rPr>
        <w:t>1.1　为统一城市污水再生后回用做生活杂用水的水质，以便做到既利用污水资源，又能切实保证生活杂用水的安全和适用，特制订本标准。</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1.2　本标准适用于厕所便器冲洗、城市绿化、洗车、扫除等生活杂用水，也适用于有同样水质要求的其他用途的水。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1.3　本标准由城市规划、设计和生活杂用水供水运行管理等有关单位负责执行。生活杂用水供水单位的主管部门负责监督和检查执行情况。</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1.4　本标准是制订地方城市污水再生回用作生活杂用水水质标准的依据，地方可以本标准为基础，根据当地特点制订地方城市污水再生回用作生活杂用水的水质标准。地方标准不得宽于本标准或与本标准相抵触；如因特殊情况，宽于本标准时应报建设部批准。地方标准列入的项目指标，执行地方标准；地方标准未列入的项目指标，仍执行本标准。</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b/>
          <w:bCs/>
          <w:sz w:val="30"/>
          <w:szCs w:val="30"/>
        </w:rPr>
      </w:pPr>
      <w:bookmarkStart w:id="0" w:name="2"/>
      <w:bookmarkEnd w:id="0"/>
      <w:bookmarkStart w:id="1" w:name="sub9423937_2"/>
      <w:bookmarkEnd w:id="1"/>
      <w:bookmarkStart w:id="2" w:name="水质标准"/>
      <w:bookmarkEnd w:id="2"/>
      <w:r>
        <w:rPr>
          <w:b/>
          <w:bCs/>
          <w:sz w:val="30"/>
          <w:szCs w:val="30"/>
        </w:rPr>
        <w:t>水质标准</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生活杂用水水质标准</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项目厕所便器冲洗，城市绿化洗车，扫除</w:t>
      </w:r>
      <w:r>
        <w:rPr>
          <w:rFonts w:hint="default"/>
          <w:sz w:val="30"/>
          <w:szCs w:val="30"/>
          <w:lang w:val="en-US" w:eastAsia="zh-CN"/>
        </w:rPr>
        <w:fldChar w:fldCharType="begin"/>
      </w:r>
      <w:r>
        <w:rPr>
          <w:rFonts w:hint="default"/>
          <w:sz w:val="30"/>
          <w:szCs w:val="30"/>
          <w:lang w:val="en-US" w:eastAsia="zh-CN"/>
        </w:rPr>
        <w:instrText xml:space="preserve"> HYPERLINK "https://baike.baidu.com/item/%E6%B5%8A%E5%BA%A6/9809604"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浊度</w:t>
      </w:r>
      <w:r>
        <w:rPr>
          <w:rFonts w:hint="default"/>
          <w:sz w:val="30"/>
          <w:szCs w:val="30"/>
          <w:lang w:val="en-US" w:eastAsia="zh-CN"/>
        </w:rPr>
        <w:fldChar w:fldCharType="end"/>
      </w:r>
      <w:r>
        <w:rPr>
          <w:rFonts w:hint="default"/>
          <w:sz w:val="30"/>
          <w:szCs w:val="30"/>
          <w:lang w:val="en-US" w:eastAsia="zh-CN"/>
        </w:rPr>
        <w:t>，度105</w:t>
      </w:r>
      <w:r>
        <w:rPr>
          <w:rFonts w:hint="default"/>
          <w:sz w:val="30"/>
          <w:szCs w:val="30"/>
          <w:lang w:val="en-US" w:eastAsia="zh-CN"/>
        </w:rPr>
        <w:fldChar w:fldCharType="begin"/>
      </w:r>
      <w:r>
        <w:rPr>
          <w:rFonts w:hint="default"/>
          <w:sz w:val="30"/>
          <w:szCs w:val="30"/>
          <w:lang w:val="en-US" w:eastAsia="zh-CN"/>
        </w:rPr>
        <w:instrText xml:space="preserve"> HYPERLINK "https://baike.baidu.com/item/%E6%BA%B6%E8%A7%A3%E6%80%A7%E5%9B%BA%E4%BD%93/5620575"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溶解性固体</w:t>
      </w:r>
      <w:r>
        <w:rPr>
          <w:rFonts w:hint="default"/>
          <w:sz w:val="30"/>
          <w:szCs w:val="30"/>
          <w:lang w:val="en-US" w:eastAsia="zh-CN"/>
        </w:rPr>
        <w:fldChar w:fldCharType="end"/>
      </w:r>
      <w:r>
        <w:rPr>
          <w:rFonts w:hint="default"/>
          <w:sz w:val="30"/>
          <w:szCs w:val="30"/>
          <w:lang w:val="en-US" w:eastAsia="zh-CN"/>
        </w:rPr>
        <w:t>，mg/l12001000</w:t>
      </w:r>
      <w:r>
        <w:rPr>
          <w:rFonts w:hint="default"/>
          <w:sz w:val="30"/>
          <w:szCs w:val="30"/>
          <w:lang w:val="en-US" w:eastAsia="zh-CN"/>
        </w:rPr>
        <w:fldChar w:fldCharType="begin"/>
      </w:r>
      <w:r>
        <w:rPr>
          <w:rFonts w:hint="default"/>
          <w:sz w:val="30"/>
          <w:szCs w:val="30"/>
          <w:lang w:val="en-US" w:eastAsia="zh-CN"/>
        </w:rPr>
        <w:instrText xml:space="preserve"> HYPERLINK "https://baike.baidu.com/item/%E6%82%AC%E6%B5%AE%E6%80%A7/7532135"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悬浮性</w:t>
      </w:r>
      <w:r>
        <w:rPr>
          <w:rFonts w:hint="default"/>
          <w:sz w:val="30"/>
          <w:szCs w:val="30"/>
          <w:lang w:val="en-US" w:eastAsia="zh-CN"/>
        </w:rPr>
        <w:fldChar w:fldCharType="end"/>
      </w:r>
      <w:r>
        <w:rPr>
          <w:rFonts w:hint="default"/>
          <w:sz w:val="30"/>
          <w:szCs w:val="30"/>
          <w:lang w:val="en-US" w:eastAsia="zh-CN"/>
        </w:rPr>
        <w:t>固体，mg/l105色度，度3030ph值6.5~9.06.5~9.0bod5，mg/l1010codcr，mg/l5050</w:t>
      </w:r>
      <w:r>
        <w:rPr>
          <w:rFonts w:hint="default"/>
          <w:sz w:val="30"/>
          <w:szCs w:val="30"/>
          <w:lang w:val="en-US" w:eastAsia="zh-CN"/>
        </w:rPr>
        <w:fldChar w:fldCharType="begin"/>
      </w:r>
      <w:r>
        <w:rPr>
          <w:rFonts w:hint="default"/>
          <w:sz w:val="30"/>
          <w:szCs w:val="30"/>
          <w:lang w:val="en-US" w:eastAsia="zh-CN"/>
        </w:rPr>
        <w:instrText xml:space="preserve"> HYPERLINK "https://baike.baidu.com/item/%E6%B0%A8%E6%B0%AE/3633104"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氨氮</w:t>
      </w:r>
      <w:r>
        <w:rPr>
          <w:rFonts w:hint="default"/>
          <w:sz w:val="30"/>
          <w:szCs w:val="30"/>
          <w:lang w:val="en-US" w:eastAsia="zh-CN"/>
        </w:rPr>
        <w:fldChar w:fldCharType="end"/>
      </w:r>
      <w:r>
        <w:rPr>
          <w:rFonts w:hint="default"/>
          <w:sz w:val="30"/>
          <w:szCs w:val="30"/>
          <w:lang w:val="en-US" w:eastAsia="zh-CN"/>
        </w:rPr>
        <w:t>（以n计），mg/l2010总硬度（以</w:t>
      </w:r>
      <w:r>
        <w:rPr>
          <w:rFonts w:hint="default"/>
          <w:sz w:val="30"/>
          <w:szCs w:val="30"/>
          <w:lang w:val="en-US" w:eastAsia="zh-CN"/>
        </w:rPr>
        <w:fldChar w:fldCharType="begin"/>
      </w:r>
      <w:r>
        <w:rPr>
          <w:rFonts w:hint="default"/>
          <w:sz w:val="30"/>
          <w:szCs w:val="30"/>
          <w:lang w:val="en-US" w:eastAsia="zh-CN"/>
        </w:rPr>
        <w:instrText xml:space="preserve"> HYPERLINK "https://baike.baidu.com/item/caco3/9630990"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caco3</w:t>
      </w:r>
      <w:r>
        <w:rPr>
          <w:rFonts w:hint="default"/>
          <w:sz w:val="30"/>
          <w:szCs w:val="30"/>
          <w:lang w:val="en-US" w:eastAsia="zh-CN"/>
        </w:rPr>
        <w:fldChar w:fldCharType="end"/>
      </w:r>
      <w:r>
        <w:rPr>
          <w:rFonts w:hint="default"/>
          <w:sz w:val="30"/>
          <w:szCs w:val="30"/>
          <w:lang w:val="en-US" w:eastAsia="zh-CN"/>
        </w:rPr>
        <w:t>计），mg/l450450氯化物，mg/l350300阴离子</w:t>
      </w:r>
      <w:r>
        <w:rPr>
          <w:rFonts w:hint="default"/>
          <w:sz w:val="30"/>
          <w:szCs w:val="30"/>
          <w:lang w:val="en-US" w:eastAsia="zh-CN"/>
        </w:rPr>
        <w:fldChar w:fldCharType="begin"/>
      </w:r>
      <w:r>
        <w:rPr>
          <w:rFonts w:hint="default"/>
          <w:sz w:val="30"/>
          <w:szCs w:val="30"/>
          <w:lang w:val="en-US" w:eastAsia="zh-CN"/>
        </w:rPr>
        <w:instrText xml:space="preserve"> HYPERLINK "https://baike.baidu.com/item/%E5%90%88%E6%88%90%E6%B4%97%E6%B6%A4%E5%89%82/829083"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合成洗涤剂</w:t>
      </w:r>
      <w:r>
        <w:rPr>
          <w:rFonts w:hint="default"/>
          <w:sz w:val="30"/>
          <w:szCs w:val="30"/>
          <w:lang w:val="en-US" w:eastAsia="zh-CN"/>
        </w:rPr>
        <w:fldChar w:fldCharType="end"/>
      </w:r>
      <w:r>
        <w:rPr>
          <w:rFonts w:hint="default"/>
          <w:sz w:val="30"/>
          <w:szCs w:val="30"/>
          <w:lang w:val="en-US" w:eastAsia="zh-CN"/>
        </w:rPr>
        <w:t>，mg/l1.00.5铁，mg/l0.40.4锰，mg/l0.10.1</w:t>
      </w:r>
      <w:r>
        <w:rPr>
          <w:rFonts w:hint="default"/>
          <w:sz w:val="30"/>
          <w:szCs w:val="30"/>
          <w:lang w:val="en-US" w:eastAsia="zh-CN"/>
        </w:rPr>
        <w:fldChar w:fldCharType="begin"/>
      </w:r>
      <w:r>
        <w:rPr>
          <w:rFonts w:hint="default"/>
          <w:sz w:val="30"/>
          <w:szCs w:val="30"/>
          <w:lang w:val="en-US" w:eastAsia="zh-CN"/>
        </w:rPr>
        <w:instrText xml:space="preserve"> HYPERLINK "https://baike.baidu.com/item/%E6%B8%B8%E7%A6%BB%E4%BD%99%E6%B0%AF/10775457"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游离余氯</w:t>
      </w:r>
      <w:r>
        <w:rPr>
          <w:rFonts w:hint="default"/>
          <w:sz w:val="30"/>
          <w:szCs w:val="30"/>
          <w:lang w:val="en-US" w:eastAsia="zh-CN"/>
        </w:rPr>
        <w:fldChar w:fldCharType="end"/>
      </w:r>
      <w:r>
        <w:rPr>
          <w:rFonts w:hint="default"/>
          <w:sz w:val="30"/>
          <w:szCs w:val="30"/>
          <w:lang w:val="en-US" w:eastAsia="zh-CN"/>
        </w:rPr>
        <w:t>，mg/l管网末端水不小于0.2总</w:t>
      </w:r>
      <w:r>
        <w:rPr>
          <w:rFonts w:hint="default"/>
          <w:sz w:val="30"/>
          <w:szCs w:val="30"/>
          <w:lang w:val="en-US" w:eastAsia="zh-CN"/>
        </w:rPr>
        <w:fldChar w:fldCharType="begin"/>
      </w:r>
      <w:r>
        <w:rPr>
          <w:rFonts w:hint="default"/>
          <w:sz w:val="30"/>
          <w:szCs w:val="30"/>
          <w:lang w:val="en-US" w:eastAsia="zh-CN"/>
        </w:rPr>
        <w:instrText xml:space="preserve"> HYPERLINK "https://baike.baidu.com/item/%E5%A4%A7%E8%82%A0%E8%8F%8C%E7%BE%A4/7324866"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大肠菌群</w:t>
      </w:r>
      <w:r>
        <w:rPr>
          <w:rFonts w:hint="default"/>
          <w:sz w:val="30"/>
          <w:szCs w:val="30"/>
          <w:lang w:val="en-US" w:eastAsia="zh-CN"/>
        </w:rPr>
        <w:fldChar w:fldCharType="end"/>
      </w:r>
      <w:r>
        <w:rPr>
          <w:rFonts w:hint="default"/>
          <w:sz w:val="30"/>
          <w:szCs w:val="30"/>
          <w:lang w:val="en-US" w:eastAsia="zh-CN"/>
        </w:rPr>
        <w:t>，个/l33</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2.1　生活杂用水的水质不应超过上表所规定的限量。</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2.2　生活杂用水管道、水箱等设备不得与自来水管道、水箱直接相连。生活杂用水管道、水箱等设备外部应涂浅绿色标志，以免误饮、误用。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2.3　生活杂用水供水单位，应不断加强对杂用水的水处理、集水、供水以及计量、检测等设施的管理，建立行之有效的放水、清洗、消毒和检修等制度及操作规程，以保证供水的水质。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中水是指各种排水经处理后，达到规定的水质标准，可在一定范围内重复使用的非饮用水。</w:t>
      </w:r>
      <w:r>
        <w:rPr>
          <w:rFonts w:hint="default"/>
          <w:sz w:val="30"/>
          <w:szCs w:val="30"/>
          <w:lang w:val="en-US" w:eastAsia="zh-CN"/>
        </w:rPr>
        <w:fldChar w:fldCharType="begin"/>
      </w:r>
      <w:r>
        <w:rPr>
          <w:rFonts w:hint="default"/>
          <w:sz w:val="30"/>
          <w:szCs w:val="30"/>
          <w:lang w:val="en-US" w:eastAsia="zh-CN"/>
        </w:rPr>
        <w:instrText xml:space="preserve"> HYPERLINK "https://baike.baidu.com/item/%E4%B8%AD%E6%B0%B4/2440150"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中水</w:t>
      </w:r>
      <w:r>
        <w:rPr>
          <w:rFonts w:hint="default"/>
          <w:sz w:val="30"/>
          <w:szCs w:val="30"/>
          <w:lang w:val="en-US" w:eastAsia="zh-CN"/>
        </w:rPr>
        <w:fldChar w:fldCharType="end"/>
      </w:r>
      <w:r>
        <w:rPr>
          <w:rFonts w:hint="default"/>
          <w:sz w:val="30"/>
          <w:szCs w:val="30"/>
          <w:lang w:val="en-US" w:eastAsia="zh-CN"/>
        </w:rPr>
        <w:t>水源按照《建筑中水设计规范》(GB50336-2018)和《城镇污水再生利用工程设计规范》(GB50335-2016)分为优质杂排水和</w:t>
      </w:r>
      <w:r>
        <w:rPr>
          <w:rFonts w:hint="default"/>
          <w:sz w:val="30"/>
          <w:szCs w:val="30"/>
          <w:lang w:val="en-US" w:eastAsia="zh-CN"/>
        </w:rPr>
        <w:fldChar w:fldCharType="begin"/>
      </w:r>
      <w:r>
        <w:rPr>
          <w:rFonts w:hint="default"/>
          <w:sz w:val="30"/>
          <w:szCs w:val="30"/>
          <w:lang w:val="en-US" w:eastAsia="zh-CN"/>
        </w:rPr>
        <w:instrText xml:space="preserve"> HYPERLINK "https://baike.baidu.com/item/%E7%94%9F%E6%B4%BB%E6%B1%A1%E6%B0%B4/10863592"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生活污水</w:t>
      </w:r>
      <w:r>
        <w:rPr>
          <w:rFonts w:hint="default"/>
          <w:sz w:val="30"/>
          <w:szCs w:val="30"/>
          <w:lang w:val="en-US" w:eastAsia="zh-CN"/>
        </w:rPr>
        <w:fldChar w:fldCharType="end"/>
      </w:r>
      <w:r>
        <w:rPr>
          <w:rFonts w:hint="default"/>
          <w:sz w:val="30"/>
          <w:szCs w:val="30"/>
          <w:lang w:val="en-US" w:eastAsia="zh-CN"/>
        </w:rPr>
        <w:t>，具体种类和选取顺序为：</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1)卫生间、公共浴室的盆浴和淋浴等的排水;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2)盥洗排水;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3)空调</w:t>
      </w:r>
      <w:r>
        <w:rPr>
          <w:rFonts w:hint="default"/>
          <w:sz w:val="30"/>
          <w:szCs w:val="30"/>
          <w:lang w:val="en-US" w:eastAsia="zh-CN"/>
        </w:rPr>
        <w:fldChar w:fldCharType="begin"/>
      </w:r>
      <w:r>
        <w:rPr>
          <w:rFonts w:hint="default"/>
          <w:sz w:val="30"/>
          <w:szCs w:val="30"/>
          <w:lang w:val="en-US" w:eastAsia="zh-CN"/>
        </w:rPr>
        <w:instrText xml:space="preserve"> HYPERLINK "https://baike.baidu.com/item/%E5%BE%AA%E7%8E%AF%E5%86%B7%E5%8D%B4%E6%B0%B4%E7%B3%BB%E7%BB%9F/7466521"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循环冷却水系统</w:t>
      </w:r>
      <w:r>
        <w:rPr>
          <w:rFonts w:hint="default"/>
          <w:sz w:val="30"/>
          <w:szCs w:val="30"/>
          <w:lang w:val="en-US" w:eastAsia="zh-CN"/>
        </w:rPr>
        <w:fldChar w:fldCharType="end"/>
      </w:r>
      <w:r>
        <w:rPr>
          <w:rFonts w:hint="default"/>
          <w:sz w:val="30"/>
          <w:szCs w:val="30"/>
          <w:lang w:val="en-US" w:eastAsia="zh-CN"/>
        </w:rPr>
        <w:t>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4)冷凝水;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5)</w:t>
      </w:r>
      <w:r>
        <w:rPr>
          <w:rFonts w:hint="default"/>
          <w:sz w:val="30"/>
          <w:szCs w:val="30"/>
          <w:lang w:val="en-US" w:eastAsia="zh-CN"/>
        </w:rPr>
        <w:fldChar w:fldCharType="begin"/>
      </w:r>
      <w:r>
        <w:rPr>
          <w:rFonts w:hint="default"/>
          <w:sz w:val="30"/>
          <w:szCs w:val="30"/>
          <w:lang w:val="en-US" w:eastAsia="zh-CN"/>
        </w:rPr>
        <w:instrText xml:space="preserve"> HYPERLINK "https://baike.baidu.com/item/%E6%B8%B8%E6%B3%B3%E6%B1%A0/24221"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游泳池</w:t>
      </w:r>
      <w:r>
        <w:rPr>
          <w:rFonts w:hint="default"/>
          <w:sz w:val="30"/>
          <w:szCs w:val="30"/>
          <w:lang w:val="en-US" w:eastAsia="zh-CN"/>
        </w:rPr>
        <w:fldChar w:fldCharType="end"/>
      </w:r>
      <w:r>
        <w:rPr>
          <w:rFonts w:hint="default"/>
          <w:sz w:val="30"/>
          <w:szCs w:val="30"/>
          <w:lang w:val="en-US" w:eastAsia="zh-CN"/>
        </w:rPr>
        <w:t>排污水;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6)洗衣排水;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7)厨房排水;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8)冲厕排水。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"https://baike.baidu.com/item/%E4%B8%AD%E6%B0%B4/2440150"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中水</w:t>
      </w:r>
      <w:r>
        <w:rPr>
          <w:rFonts w:hint="default"/>
          <w:sz w:val="30"/>
          <w:szCs w:val="30"/>
          <w:lang w:val="en-US" w:eastAsia="zh-CN"/>
        </w:rPr>
        <w:fldChar w:fldCharType="end"/>
      </w:r>
      <w:r>
        <w:rPr>
          <w:rFonts w:hint="default"/>
          <w:sz w:val="30"/>
          <w:szCs w:val="30"/>
          <w:lang w:val="en-US" w:eastAsia="zh-CN"/>
        </w:rPr>
        <w:t>水源一般不是单一水源，大多有三种组合方式：</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1)盥洗排水、淋浴排水、</w:t>
      </w:r>
      <w:r>
        <w:rPr>
          <w:rFonts w:hint="default"/>
          <w:sz w:val="30"/>
          <w:szCs w:val="30"/>
          <w:lang w:val="en-US" w:eastAsia="zh-CN"/>
        </w:rPr>
        <w:fldChar w:fldCharType="begin"/>
      </w:r>
      <w:r>
        <w:rPr>
          <w:rFonts w:hint="default"/>
          <w:sz w:val="30"/>
          <w:szCs w:val="30"/>
          <w:lang w:val="en-US" w:eastAsia="zh-CN"/>
        </w:rPr>
        <w:instrText xml:space="preserve"> HYPERLINK "https://baike.baidu.com/item/%E5%BE%AA%E7%8E%AF%E5%86%B7%E5%8D%B4%E6%B0%B4/6444456"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循环冷却水</w:t>
      </w:r>
      <w:r>
        <w:rPr>
          <w:rFonts w:hint="default"/>
          <w:sz w:val="30"/>
          <w:szCs w:val="30"/>
          <w:lang w:val="en-US" w:eastAsia="zh-CN"/>
        </w:rPr>
        <w:fldChar w:fldCharType="end"/>
      </w:r>
      <w:r>
        <w:rPr>
          <w:rFonts w:hint="default"/>
          <w:sz w:val="30"/>
          <w:szCs w:val="30"/>
          <w:lang w:val="en-US" w:eastAsia="zh-CN"/>
        </w:rPr>
        <w:t>称为优质杂排水，应优先选用;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2)冲厕排水以外的生活排水称为杂排水;</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3)</w:t>
      </w:r>
      <w:r>
        <w:rPr>
          <w:rFonts w:hint="default"/>
          <w:sz w:val="30"/>
          <w:szCs w:val="30"/>
          <w:lang w:val="en-US" w:eastAsia="zh-CN"/>
        </w:rPr>
        <w:fldChar w:fldCharType="begin"/>
      </w:r>
      <w:r>
        <w:rPr>
          <w:rFonts w:hint="default"/>
          <w:sz w:val="30"/>
          <w:szCs w:val="30"/>
          <w:lang w:val="en-US" w:eastAsia="zh-CN"/>
        </w:rPr>
        <w:instrText xml:space="preserve"> HYPERLINK "https://baike.baidu.com/item/%E7%94%9F%E6%B4%BB%E6%B1%A1%E6%B0%B4/10863592"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生活污水</w:t>
      </w:r>
      <w:r>
        <w:rPr>
          <w:rFonts w:hint="default"/>
          <w:sz w:val="30"/>
          <w:szCs w:val="30"/>
          <w:lang w:val="en-US" w:eastAsia="zh-CN"/>
        </w:rPr>
        <w:fldChar w:fldCharType="end"/>
      </w:r>
      <w:r>
        <w:rPr>
          <w:rFonts w:hint="default"/>
          <w:sz w:val="30"/>
          <w:szCs w:val="30"/>
          <w:lang w:val="en-US" w:eastAsia="zh-CN"/>
        </w:rPr>
        <w:t>，即所有生活排水的总称，这种水质最差。</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中水用于冲厕、道路清扫、消防、城市绿化、车辆冲洗、建筑施工等杂用的水质，按《城市污水再生利用 城市杂用水质》(GB/T18920-2002)中城市杂用水类标准执行。</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中水用于景观环境用水，其水质应符合国家标准《城市污水再生利用 景观环境用水水质》(GB/T18921-2002)的规定。</w:t>
      </w:r>
    </w:p>
    <w:p>
      <w:pPr>
        <w:keepNext w:val="0"/>
        <w:keepLines w:val="0"/>
        <w:pageBreakBefore w:val="0"/>
        <w:widowControl w:val="0"/>
        <w:kinsoku/>
        <w:wordWrap/>
        <w:overflowPunct/>
        <w:topLinePunct w:val="0"/>
        <w:autoSpaceDE/>
        <w:autoSpaceDN/>
        <w:bidi w:val="0"/>
        <w:adjustRightInd/>
        <w:snapToGrid/>
        <w:spacing w:line="440" w:lineRule="exact"/>
        <w:ind w:firstLine="602" w:firstLineChars="200"/>
        <w:jc w:val="left"/>
        <w:textAlignment w:val="auto"/>
        <w:rPr>
          <w:rFonts w:hint="eastAsia"/>
          <w:b/>
          <w:bCs/>
          <w:sz w:val="30"/>
          <w:szCs w:val="30"/>
        </w:rPr>
      </w:pPr>
      <w:bookmarkStart w:id="3" w:name="3"/>
      <w:bookmarkEnd w:id="3"/>
      <w:bookmarkStart w:id="4" w:name="sub9423937_3"/>
      <w:bookmarkEnd w:id="4"/>
      <w:bookmarkStart w:id="5" w:name="水质检验"/>
      <w:bookmarkEnd w:id="5"/>
      <w:r>
        <w:rPr>
          <w:b/>
          <w:bCs/>
          <w:sz w:val="30"/>
          <w:szCs w:val="30"/>
        </w:rPr>
        <w:t>水质检验</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3.1　水质的检验方法，应按《生活杂用水标准检验法》执行。</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3.2　生活杂用水集中式供水单位，必须建立水质检验室，负责检验污水再生设施的进水和出水以及出厂水和管网水的水质。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分散式或单独式供水，应由主管部门责成有关单位或报请上级指定有关单位负责</w:t>
      </w:r>
      <w:r>
        <w:rPr>
          <w:rFonts w:hint="default"/>
          <w:sz w:val="30"/>
          <w:szCs w:val="30"/>
          <w:lang w:val="en-US" w:eastAsia="zh-CN"/>
        </w:rPr>
        <w:fldChar w:fldCharType="begin"/>
      </w:r>
      <w:r>
        <w:rPr>
          <w:rFonts w:hint="default"/>
          <w:sz w:val="30"/>
          <w:szCs w:val="30"/>
          <w:lang w:val="en-US" w:eastAsia="zh-CN"/>
        </w:rPr>
        <w:instrText xml:space="preserve"> HYPERLINK "https://baike.baidu.com/item/%E6%B0%B4%E8%B4%A8%E6%A3%80%E9%AA%8C/3247147"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shd w:val="clear" w:fill="FFFFFF"/>
        </w:rPr>
        <w:t>水质检验</w:t>
      </w:r>
      <w:r>
        <w:rPr>
          <w:rFonts w:hint="default"/>
          <w:sz w:val="30"/>
          <w:szCs w:val="30"/>
          <w:lang w:val="en-US" w:eastAsia="zh-CN"/>
        </w:rPr>
        <w:fldChar w:fldCharType="end"/>
      </w:r>
      <w:r>
        <w:rPr>
          <w:rFonts w:hint="default"/>
          <w:sz w:val="30"/>
          <w:szCs w:val="30"/>
          <w:lang w:val="en-US" w:eastAsia="zh-CN"/>
        </w:rPr>
        <w:t>工作。</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rPr>
      </w:pPr>
      <w:r>
        <w:rPr>
          <w:rFonts w:hint="default"/>
          <w:sz w:val="30"/>
          <w:szCs w:val="30"/>
          <w:lang w:val="en-US" w:eastAsia="zh-CN"/>
        </w:rPr>
        <w:t>以上水质检验的结果，应定期报送主管部门审查、存档。</w:t>
      </w:r>
    </w:p>
    <w:p>
      <w:pPr>
        <w:keepNext w:val="0"/>
        <w:keepLines w:val="0"/>
        <w:pageBreakBefore w:val="0"/>
        <w:widowControl w:val="0"/>
        <w:kinsoku/>
        <w:wordWrap/>
        <w:overflowPunct/>
        <w:topLinePunct w:val="0"/>
        <w:autoSpaceDE/>
        <w:autoSpaceDN/>
        <w:bidi w:val="0"/>
        <w:adjustRightInd/>
        <w:snapToGrid/>
        <w:spacing w:line="440" w:lineRule="exact"/>
        <w:ind w:firstLine="602" w:firstLineChars="200"/>
        <w:jc w:val="left"/>
        <w:textAlignment w:val="auto"/>
        <w:rPr>
          <w:rFonts w:hint="eastAsia"/>
          <w:b/>
          <w:bCs/>
          <w:sz w:val="30"/>
          <w:szCs w:val="30"/>
        </w:rPr>
      </w:pPr>
      <w:bookmarkStart w:id="6" w:name="4"/>
      <w:bookmarkEnd w:id="6"/>
      <w:bookmarkStart w:id="7" w:name="sub9423937_4"/>
      <w:bookmarkEnd w:id="7"/>
      <w:bookmarkStart w:id="8" w:name="国家标准"/>
      <w:bookmarkEnd w:id="8"/>
      <w:r>
        <w:rPr>
          <w:b/>
          <w:bCs/>
          <w:sz w:val="30"/>
          <w:szCs w:val="30"/>
        </w:rPr>
        <w:t>国家标准</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lang w:val="en-US" w:eastAsia="zh-CN"/>
        </w:rPr>
      </w:pPr>
      <w:r>
        <w:rPr>
          <w:rFonts w:hint="default"/>
          <w:sz w:val="30"/>
          <w:szCs w:val="30"/>
          <w:lang w:val="en-US" w:eastAsia="zh-CN"/>
        </w:rPr>
        <w:t>城市杂用水水质标准</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00"/>
        <w:jc w:val="left"/>
        <w:textAlignment w:val="auto"/>
        <w:rPr>
          <w:rFonts w:hint="default"/>
          <w:sz w:val="30"/>
          <w:szCs w:val="30"/>
          <w:lang w:val="en-US" w:eastAsia="zh-CN"/>
        </w:rPr>
      </w:pPr>
    </w:p>
    <w:tbl>
      <w:tblPr>
        <w:tblW w:w="80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2728"/>
        <w:gridCol w:w="1030"/>
        <w:gridCol w:w="1410"/>
        <w:gridCol w:w="920"/>
        <w:gridCol w:w="1065"/>
        <w:gridCol w:w="885"/>
        <w:gridCol w:w="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920" w:type="dxa"/>
          <w:trHeight w:val="221" w:hRule="atLeast"/>
        </w:trPr>
        <w:tc>
          <w:tcPr>
            <w:tcW w:w="7153"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GB/T18920-2002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项目</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冲厕</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道路清扫、消防</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城市绿化</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车辆冲洗</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建筑施工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PH</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色/度≤</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嗅</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无不快感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"https://baike.baidu.com/item/%E6%B5%8A%E5%BA%A6/9809604"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浊度</w:t>
            </w:r>
            <w:r>
              <w:rPr>
                <w:rFonts w:hint="default"/>
                <w:sz w:val="30"/>
                <w:szCs w:val="30"/>
                <w:lang w:val="en-US" w:eastAsia="zh-CN"/>
              </w:rPr>
              <w:fldChar w:fldCharType="end"/>
            </w:r>
            <w:r>
              <w:rPr>
                <w:rFonts w:hint="default"/>
                <w:sz w:val="30"/>
                <w:szCs w:val="30"/>
                <w:lang w:val="en-US" w:eastAsia="zh-CN"/>
              </w:rPr>
              <w:t>/NTU≤</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5</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5</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"https://baike.baidu.com/item/%E6%BA%B6%E8%A7%A3%E6%80%A7%E6%80%BB%E5%9B%BA%E4%BD%93/6469941"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溶解性总固体</w:t>
            </w:r>
            <w:r>
              <w:rPr>
                <w:rFonts w:hint="default"/>
                <w:sz w:val="30"/>
                <w:szCs w:val="30"/>
                <w:lang w:val="en-US" w:eastAsia="zh-CN"/>
              </w:rPr>
              <w:fldChar w:fldCharType="end"/>
            </w:r>
            <w:r>
              <w:rPr>
                <w:rFonts w:hint="default"/>
                <w:sz w:val="30"/>
                <w:szCs w:val="30"/>
                <w:lang w:val="en-US" w:eastAsia="zh-CN"/>
              </w:rPr>
              <w:t>(mg/L)≤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1500</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1500</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1000</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1000</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"https://baike.baidu.com/item/%E4%BA%94%E6%97%A5%E7%94%9F%E5%8C%96%E9%9C%80%E6%B0%A7%E9%87%8F/10405164"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五日生化需氧量</w:t>
            </w:r>
            <w:r>
              <w:rPr>
                <w:rFonts w:hint="default"/>
                <w:sz w:val="30"/>
                <w:szCs w:val="30"/>
                <w:lang w:val="en-US" w:eastAsia="zh-CN"/>
              </w:rPr>
              <w:fldChar w:fldCharType="end"/>
            </w:r>
            <w:r>
              <w:rPr>
                <w:rFonts w:hint="default"/>
                <w:sz w:val="30"/>
                <w:szCs w:val="30"/>
                <w:lang w:val="en-US" w:eastAsia="zh-CN"/>
              </w:rPr>
              <w:t>(</w:t>
            </w:r>
            <w:r>
              <w:rPr>
                <w:rFonts w:hint="default"/>
                <w:sz w:val="30"/>
                <w:szCs w:val="30"/>
                <w:lang w:val="en-US" w:eastAsia="zh-CN"/>
              </w:rPr>
              <w:fldChar w:fldCharType="begin"/>
            </w:r>
            <w:r>
              <w:rPr>
                <w:rFonts w:hint="default"/>
                <w:sz w:val="30"/>
                <w:szCs w:val="30"/>
                <w:lang w:val="en-US" w:eastAsia="zh-CN"/>
              </w:rPr>
              <w:instrText xml:space="preserve"> HYPERLINK "https://baike.baidu.com/item/BOD5/940373"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BOD5</w:t>
            </w:r>
            <w:r>
              <w:rPr>
                <w:rFonts w:hint="default"/>
                <w:sz w:val="30"/>
                <w:szCs w:val="30"/>
                <w:lang w:val="en-US" w:eastAsia="zh-CN"/>
              </w:rPr>
              <w:fldChar w:fldCharType="end"/>
            </w:r>
            <w:r>
              <w:rPr>
                <w:rFonts w:hint="default"/>
                <w:sz w:val="30"/>
                <w:szCs w:val="30"/>
                <w:lang w:val="en-US" w:eastAsia="zh-CN"/>
              </w:rPr>
              <w:t>)/(mg/L)≤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"https://baike.baidu.com/item/%E6%B0%A8%E6%B0%AE/3633104"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氨氮</w:t>
            </w:r>
            <w:r>
              <w:rPr>
                <w:rFonts w:hint="default"/>
                <w:sz w:val="30"/>
                <w:szCs w:val="30"/>
                <w:lang w:val="en-US" w:eastAsia="zh-CN"/>
              </w:rPr>
              <w:fldChar w:fldCharType="end"/>
            </w:r>
            <w:r>
              <w:rPr>
                <w:rFonts w:hint="default"/>
                <w:sz w:val="30"/>
                <w:szCs w:val="30"/>
                <w:lang w:val="en-US" w:eastAsia="zh-CN"/>
              </w:rPr>
              <w:t>（mg/L)≤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"https://baike.baidu.com/item/%E9%98%B4%E7%A6%BB%E5%AD%90%E8%A1%A8%E9%9D%A2%E6%B4%BB%E6%80%A7%E5%89%82/5044802"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阴离子表面活性剂</w:t>
            </w:r>
            <w:r>
              <w:rPr>
                <w:rFonts w:hint="default"/>
                <w:sz w:val="30"/>
                <w:szCs w:val="30"/>
                <w:lang w:val="en-US" w:eastAsia="zh-CN"/>
              </w:rPr>
              <w:fldChar w:fldCharType="end"/>
            </w:r>
            <w:r>
              <w:rPr>
                <w:rFonts w:hint="default"/>
                <w:sz w:val="30"/>
                <w:szCs w:val="30"/>
                <w:lang w:val="en-US" w:eastAsia="zh-CN"/>
              </w:rPr>
              <w:t>(mg/L)≤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0.5</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铁(mg/L)≤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0.3</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0.3</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锰(mg/L)≤</w:t>
            </w:r>
          </w:p>
        </w:tc>
        <w:tc>
          <w:tcPr>
            <w:tcW w:w="103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0.1</w:t>
            </w:r>
          </w:p>
        </w:tc>
        <w:tc>
          <w:tcPr>
            <w:tcW w:w="141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c>
          <w:tcPr>
            <w:tcW w:w="9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c>
          <w:tcPr>
            <w:tcW w:w="106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0.1</w:t>
            </w:r>
          </w:p>
        </w:tc>
        <w:tc>
          <w:tcPr>
            <w:tcW w:w="920"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溶解氧(mg/L)≤</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总</w:t>
            </w:r>
            <w:r>
              <w:rPr>
                <w:rFonts w:hint="default"/>
                <w:sz w:val="30"/>
                <w:szCs w:val="30"/>
                <w:lang w:val="en-US" w:eastAsia="zh-CN"/>
              </w:rPr>
              <w:fldChar w:fldCharType="begin"/>
            </w:r>
            <w:r>
              <w:rPr>
                <w:rFonts w:hint="default"/>
                <w:sz w:val="30"/>
                <w:szCs w:val="30"/>
                <w:lang w:val="en-US" w:eastAsia="zh-CN"/>
              </w:rPr>
              <w:instrText xml:space="preserve"> HYPERLINK "https://baike.baidu.com/item/%E4%BD%99%E6%B0%AF/10882641"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余氯</w:t>
            </w:r>
            <w:r>
              <w:rPr>
                <w:rFonts w:hint="default"/>
                <w:sz w:val="30"/>
                <w:szCs w:val="30"/>
                <w:lang w:val="en-US" w:eastAsia="zh-CN"/>
              </w:rPr>
              <w:fldChar w:fldCharType="end"/>
            </w:r>
            <w:r>
              <w:rPr>
                <w:rFonts w:hint="default"/>
                <w:sz w:val="30"/>
                <w:szCs w:val="30"/>
                <w:lang w:val="en-US" w:eastAsia="zh-CN"/>
              </w:rPr>
              <w:t>(mg/L)</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接触30min后≥1.0，管网末端≥0.2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35" w:type="dxa"/>
          <w:trHeight w:val="221" w:hRule="atLeast"/>
        </w:trPr>
        <w:tc>
          <w:tcPr>
            <w:tcW w:w="272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总大肠菌群(个/L)≤</w:t>
            </w:r>
          </w:p>
        </w:tc>
        <w:tc>
          <w:tcPr>
            <w:tcW w:w="5310" w:type="dxa"/>
            <w:gridSpan w:val="5"/>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3</w:t>
            </w:r>
          </w:p>
        </w:tc>
      </w:tr>
    </w:tbl>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sz w:val="30"/>
          <w:szCs w:val="30"/>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sz w:val="30"/>
          <w:szCs w:val="30"/>
        </w:rPr>
      </w:pPr>
    </w:p>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sz w:val="30"/>
          <w:szCs w:val="30"/>
        </w:rPr>
      </w:pPr>
    </w:p>
    <w:tbl>
      <w:tblPr>
        <w:tblW w:w="97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778"/>
        <w:gridCol w:w="1975"/>
        <w:gridCol w:w="1076"/>
        <w:gridCol w:w="1068"/>
        <w:gridCol w:w="1076"/>
        <w:gridCol w:w="1034"/>
        <w:gridCol w:w="820"/>
        <w:gridCol w:w="851"/>
        <w:gridCol w:w="62"/>
        <w:gridCol w:w="101"/>
        <w:gridCol w:w="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vMerge w:val="restar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序号</w:t>
            </w:r>
          </w:p>
        </w:tc>
        <w:tc>
          <w:tcPr>
            <w:tcW w:w="1975" w:type="dxa"/>
            <w:vMerge w:val="restar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项目</w:t>
            </w:r>
          </w:p>
        </w:tc>
        <w:tc>
          <w:tcPr>
            <w:tcW w:w="3220"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观赏性景观环境用水</w:t>
            </w:r>
          </w:p>
        </w:tc>
        <w:tc>
          <w:tcPr>
            <w:tcW w:w="2767" w:type="dxa"/>
            <w:gridSpan w:val="4"/>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娱乐性景观环境用水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913" w:type="dxa"/>
          <w:trHeight w:val="221" w:hRule="atLeast"/>
        </w:trPr>
        <w:tc>
          <w:tcPr>
            <w:tcW w:w="778" w:type="dxa"/>
            <w:vMerge w:val="continue"/>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975" w:type="dxa"/>
            <w:vMerge w:val="continue"/>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河道类</w:t>
            </w:r>
          </w:p>
        </w:tc>
        <w:tc>
          <w:tcPr>
            <w:tcW w:w="106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湖泊类</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水景类</w:t>
            </w:r>
          </w:p>
        </w:tc>
        <w:tc>
          <w:tcPr>
            <w:tcW w:w="1034"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河道类</w:t>
            </w:r>
          </w:p>
        </w:tc>
        <w:tc>
          <w:tcPr>
            <w:tcW w:w="8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湖泊类</w:t>
            </w:r>
          </w:p>
        </w:tc>
        <w:tc>
          <w:tcPr>
            <w:tcW w:w="1014"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水景类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基本要求</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无飘浮物，无令人不愉快的嗅和味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PH值</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6.0~9.0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3</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"https://baike.baidu.com/item/%E4%BA%94%E6%97%A5%E7%94%9F%E5%8C%96%E9%9C%80%E6%B0%A7%E9%87%8F/10405164"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五日生化需氧量</w:t>
            </w:r>
            <w:r>
              <w:rPr>
                <w:rFonts w:hint="default"/>
                <w:sz w:val="30"/>
                <w:szCs w:val="30"/>
                <w:lang w:val="en-US" w:eastAsia="zh-CN"/>
              </w:rPr>
              <w:fldChar w:fldCharType="end"/>
            </w:r>
            <w:r>
              <w:rPr>
                <w:rFonts w:hint="default"/>
                <w:sz w:val="30"/>
                <w:szCs w:val="30"/>
                <w:lang w:val="en-US" w:eastAsia="zh-CN"/>
              </w:rPr>
              <w:t> (</w:t>
            </w:r>
            <w:r>
              <w:rPr>
                <w:rFonts w:hint="default"/>
                <w:sz w:val="30"/>
                <w:szCs w:val="30"/>
                <w:lang w:val="en-US" w:eastAsia="zh-CN"/>
              </w:rPr>
              <w:fldChar w:fldCharType="begin"/>
            </w:r>
            <w:r>
              <w:rPr>
                <w:rFonts w:hint="default"/>
                <w:sz w:val="30"/>
                <w:szCs w:val="30"/>
                <w:lang w:val="en-US" w:eastAsia="zh-CN"/>
              </w:rPr>
              <w:instrText xml:space="preserve"> HYPERLINK "https://baike.baidu.com/item/BOD5/940373"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BOD5</w:t>
            </w:r>
            <w:r>
              <w:rPr>
                <w:rFonts w:hint="default"/>
                <w:sz w:val="30"/>
                <w:szCs w:val="30"/>
                <w:lang w:val="en-US" w:eastAsia="zh-CN"/>
              </w:rPr>
              <w:fldChar w:fldCharType="end"/>
            </w:r>
            <w:r>
              <w:rPr>
                <w:rFonts w:hint="default"/>
                <w:sz w:val="30"/>
                <w:szCs w:val="30"/>
                <w:lang w:val="en-US" w:eastAsia="zh-CN"/>
              </w:rPr>
              <w:t>) ≤</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2144"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6</w:t>
            </w:r>
          </w:p>
        </w:tc>
        <w:tc>
          <w:tcPr>
            <w:tcW w:w="2767" w:type="dxa"/>
            <w:gridSpan w:val="4"/>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540"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4</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"https://baike.baidu.com/item/%E6%82%AC%E6%B5%AE%E7%89%A9/7679918"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悬浮物</w:t>
            </w:r>
            <w:r>
              <w:rPr>
                <w:rFonts w:hint="default"/>
                <w:sz w:val="30"/>
                <w:szCs w:val="30"/>
                <w:lang w:val="en-US" w:eastAsia="zh-CN"/>
              </w:rPr>
              <w:fldChar w:fldCharType="end"/>
            </w:r>
            <w:r>
              <w:rPr>
                <w:rFonts w:hint="default"/>
                <w:sz w:val="30"/>
                <w:szCs w:val="30"/>
                <w:lang w:val="en-US" w:eastAsia="zh-CN"/>
              </w:rPr>
              <w:t> (SS) ≤</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c>
          <w:tcPr>
            <w:tcW w:w="2144"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w:t>
            </w:r>
          </w:p>
        </w:tc>
        <w:tc>
          <w:tcPr>
            <w:tcW w:w="2767" w:type="dxa"/>
            <w:gridSpan w:val="4"/>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5</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"https://baike.baidu.com/item/%E6%B5%8A%E5%BA%A6/9809604"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浊度</w:t>
            </w:r>
            <w:r>
              <w:rPr>
                <w:rFonts w:hint="default"/>
                <w:sz w:val="30"/>
                <w:szCs w:val="30"/>
                <w:lang w:val="en-US" w:eastAsia="zh-CN"/>
              </w:rPr>
              <w:fldChar w:fldCharType="end"/>
            </w:r>
            <w:r>
              <w:rPr>
                <w:rFonts w:hint="default"/>
                <w:sz w:val="30"/>
                <w:szCs w:val="30"/>
                <w:lang w:val="en-US" w:eastAsia="zh-CN"/>
              </w:rPr>
              <w:t> (NTU) ≤</w:t>
            </w:r>
          </w:p>
        </w:tc>
        <w:tc>
          <w:tcPr>
            <w:tcW w:w="3220"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w:t>
            </w:r>
          </w:p>
        </w:tc>
        <w:tc>
          <w:tcPr>
            <w:tcW w:w="2767" w:type="dxa"/>
            <w:gridSpan w:val="4"/>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913"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6</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溶解氧≥</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1.5</w:t>
            </w:r>
          </w:p>
        </w:tc>
        <w:tc>
          <w:tcPr>
            <w:tcW w:w="106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34"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8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14"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913"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7</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"https://baike.baidu.com/item/%E6%80%BB%E7%A3%B7/2848948"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总磷</w:t>
            </w:r>
            <w:r>
              <w:rPr>
                <w:rFonts w:hint="default"/>
                <w:sz w:val="30"/>
                <w:szCs w:val="30"/>
                <w:lang w:val="en-US" w:eastAsia="zh-CN"/>
              </w:rPr>
              <w:fldChar w:fldCharType="end"/>
            </w:r>
            <w:r>
              <w:rPr>
                <w:rFonts w:hint="default"/>
                <w:sz w:val="30"/>
                <w:szCs w:val="30"/>
                <w:lang w:val="en-US" w:eastAsia="zh-CN"/>
              </w:rPr>
              <w:t> ( 以 P 计 ) ≤</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06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0.5</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034"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0.5</w:t>
            </w:r>
          </w:p>
        </w:tc>
        <w:tc>
          <w:tcPr>
            <w:tcW w:w="8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14"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8</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"https://baike.baidu.com/item/%E6%80%BB%E6%B0%AE/6168647"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总氮</w:t>
            </w:r>
            <w:r>
              <w:rPr>
                <w:rFonts w:hint="default"/>
                <w:sz w:val="30"/>
                <w:szCs w:val="30"/>
                <w:lang w:val="en-US" w:eastAsia="zh-CN"/>
              </w:rPr>
              <w:fldChar w:fldCharType="end"/>
            </w:r>
            <w:r>
              <w:rPr>
                <w:rFonts w:hint="default"/>
                <w:sz w:val="30"/>
                <w:szCs w:val="30"/>
                <w:lang w:val="en-US" w:eastAsia="zh-CN"/>
              </w:rPr>
              <w:t>≤</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890"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9</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"https://baike.baidu.com/item/%E6%B0%A8%E6%B0%AE/3633104"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氨氮</w:t>
            </w:r>
            <w:r>
              <w:rPr>
                <w:rFonts w:hint="default"/>
                <w:sz w:val="30"/>
                <w:szCs w:val="30"/>
                <w:lang w:val="en-US" w:eastAsia="zh-CN"/>
              </w:rPr>
              <w:fldChar w:fldCharType="end"/>
            </w:r>
            <w:r>
              <w:rPr>
                <w:rFonts w:hint="default"/>
                <w:sz w:val="30"/>
                <w:szCs w:val="30"/>
                <w:lang w:val="en-US" w:eastAsia="zh-CN"/>
              </w:rPr>
              <w:t> ( 以 N 计 ) ≤</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粪大肠杆菌 ( 个 /L ）≤</w:t>
            </w:r>
          </w:p>
        </w:tc>
        <w:tc>
          <w:tcPr>
            <w:tcW w:w="2144"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10000</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2000</w:t>
            </w:r>
          </w:p>
        </w:tc>
        <w:tc>
          <w:tcPr>
            <w:tcW w:w="1854" w:type="dxa"/>
            <w:gridSpan w:val="2"/>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500</w:t>
            </w:r>
          </w:p>
        </w:tc>
        <w:tc>
          <w:tcPr>
            <w:tcW w:w="1927" w:type="dxa"/>
            <w:gridSpan w:val="4"/>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不得检出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913" w:type="dxa"/>
          <w:trHeight w:val="545"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11</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"https://baike.baidu.com/item/%E4%BD%99%E6%B0%AF/10882641"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余氯</w:t>
            </w:r>
            <w:r>
              <w:rPr>
                <w:rFonts w:hint="default"/>
                <w:sz w:val="30"/>
                <w:szCs w:val="30"/>
                <w:lang w:val="en-US" w:eastAsia="zh-CN"/>
              </w:rPr>
              <w:fldChar w:fldCharType="end"/>
            </w:r>
            <w:r>
              <w:rPr>
                <w:rFonts w:hint="default"/>
                <w:sz w:val="30"/>
                <w:szCs w:val="30"/>
                <w:lang w:val="en-US" w:eastAsia="zh-CN"/>
              </w:rPr>
              <w:t> (b) ≥</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0.05</w:t>
            </w:r>
          </w:p>
        </w:tc>
        <w:tc>
          <w:tcPr>
            <w:tcW w:w="106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34"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8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14"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12</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色度（度）≤</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913" w:type="dxa"/>
          <w:trHeight w:val="50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13</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石油类≤</w:t>
            </w: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1.0</w:t>
            </w:r>
          </w:p>
        </w:tc>
        <w:tc>
          <w:tcPr>
            <w:tcW w:w="106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76"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34"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820"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c>
          <w:tcPr>
            <w:tcW w:w="1014" w:type="dxa"/>
            <w:gridSpan w:val="3"/>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top"/>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2"/>
          <w:wAfter w:w="1014" w:type="dxa"/>
          <w:trHeight w:val="221" w:hRule="atLeast"/>
        </w:trPr>
        <w:tc>
          <w:tcPr>
            <w:tcW w:w="778"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t>14</w:t>
            </w:r>
          </w:p>
        </w:tc>
        <w:tc>
          <w:tcPr>
            <w:tcW w:w="1975" w:type="dxa"/>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sz w:val="30"/>
                <w:szCs w:val="30"/>
              </w:rPr>
            </w:pPr>
            <w:r>
              <w:rPr>
                <w:rFonts w:hint="default"/>
                <w:sz w:val="30"/>
                <w:szCs w:val="30"/>
                <w:lang w:val="en-US" w:eastAsia="zh-CN"/>
              </w:rPr>
              <w:fldChar w:fldCharType="begin"/>
            </w:r>
            <w:r>
              <w:rPr>
                <w:rFonts w:hint="default"/>
                <w:sz w:val="30"/>
                <w:szCs w:val="30"/>
                <w:lang w:val="en-US" w:eastAsia="zh-CN"/>
              </w:rPr>
              <w:instrText xml:space="preserve"> HYPERLINK "https://baike.baidu.com/item/%E9%98%B4%E7%A6%BB%E5%AD%90%E8%A1%A8%E9%9D%A2%E6%B4%BB%E6%80%A7%E5%89%82/5044802"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阴离子表面活性剂</w:t>
            </w:r>
            <w:r>
              <w:rPr>
                <w:rFonts w:hint="default"/>
                <w:sz w:val="30"/>
                <w:szCs w:val="30"/>
                <w:lang w:val="en-US" w:eastAsia="zh-CN"/>
              </w:rPr>
              <w:fldChar w:fldCharType="end"/>
            </w:r>
            <w:r>
              <w:rPr>
                <w:rFonts w:hint="default"/>
                <w:sz w:val="30"/>
                <w:szCs w:val="30"/>
                <w:lang w:val="en-US" w:eastAsia="zh-CN"/>
              </w:rPr>
              <w:t>≤</w:t>
            </w:r>
          </w:p>
        </w:tc>
        <w:tc>
          <w:tcPr>
            <w:tcW w:w="5987" w:type="dxa"/>
            <w:gridSpan w:val="7"/>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3"/>
          <w:wAfter w:w="1076" w:type="dxa"/>
          <w:trHeight w:val="221" w:hRule="atLeast"/>
        </w:trPr>
        <w:tc>
          <w:tcPr>
            <w:tcW w:w="8678" w:type="dxa"/>
            <w:gridSpan w:val="8"/>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注 1 ：对于需要通过管道输送</w:t>
            </w:r>
            <w:r>
              <w:rPr>
                <w:rFonts w:hint="default"/>
                <w:sz w:val="30"/>
                <w:szCs w:val="30"/>
                <w:lang w:val="en-US" w:eastAsia="zh-CN"/>
              </w:rPr>
              <w:fldChar w:fldCharType="begin"/>
            </w:r>
            <w:r>
              <w:rPr>
                <w:rFonts w:hint="default"/>
                <w:sz w:val="30"/>
                <w:szCs w:val="30"/>
                <w:lang w:val="en-US" w:eastAsia="zh-CN"/>
              </w:rPr>
              <w:instrText xml:space="preserve"> HYPERLINK "https://baike.baidu.com/item/%E5%86%8D%E7%94%9F%E6%B0%B4/6266489"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再生水</w:t>
            </w:r>
            <w:r>
              <w:rPr>
                <w:rFonts w:hint="default"/>
                <w:sz w:val="30"/>
                <w:szCs w:val="30"/>
                <w:lang w:val="en-US" w:eastAsia="zh-CN"/>
              </w:rPr>
              <w:fldChar w:fldCharType="end"/>
            </w:r>
            <w:r>
              <w:rPr>
                <w:rFonts w:hint="default"/>
                <w:sz w:val="30"/>
                <w:szCs w:val="30"/>
                <w:lang w:val="en-US" w:eastAsia="zh-CN"/>
              </w:rPr>
              <w:t>的非现场回用情况采用加氯消毒方式；而对于现场回用情况不限制消毒方式。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3"/>
          <w:wAfter w:w="1076" w:type="dxa"/>
          <w:trHeight w:val="221" w:hRule="atLeast"/>
        </w:trPr>
        <w:tc>
          <w:tcPr>
            <w:tcW w:w="8678" w:type="dxa"/>
            <w:gridSpan w:val="8"/>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注 2 ：若使用未经过除磷</w:t>
            </w:r>
            <w:r>
              <w:rPr>
                <w:rFonts w:hint="default"/>
                <w:sz w:val="30"/>
                <w:szCs w:val="30"/>
                <w:lang w:val="en-US" w:eastAsia="zh-CN"/>
              </w:rPr>
              <w:fldChar w:fldCharType="begin"/>
            </w:r>
            <w:r>
              <w:rPr>
                <w:rFonts w:hint="default"/>
                <w:sz w:val="30"/>
                <w:szCs w:val="30"/>
                <w:lang w:val="en-US" w:eastAsia="zh-CN"/>
              </w:rPr>
              <w:instrText xml:space="preserve"> HYPERLINK "https://baike.baidu.com/item/%E8%84%B1%E6%B0%AE/10532483"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脱氮</w:t>
            </w:r>
            <w:r>
              <w:rPr>
                <w:rFonts w:hint="default"/>
                <w:sz w:val="30"/>
                <w:szCs w:val="30"/>
                <w:lang w:val="en-US" w:eastAsia="zh-CN"/>
              </w:rPr>
              <w:fldChar w:fldCharType="end"/>
            </w:r>
            <w:r>
              <w:rPr>
                <w:rFonts w:hint="default"/>
                <w:sz w:val="30"/>
                <w:szCs w:val="30"/>
                <w:lang w:val="en-US" w:eastAsia="zh-CN"/>
              </w:rPr>
              <w:t>的再生水作为景观环境用水，鼓励使用本标准的各方在回用地点积极探索通过人工培养具有观赏价值水生植物的方法，使景观水体的氮磷满足此表要求，使</w:t>
            </w:r>
            <w:r>
              <w:rPr>
                <w:rFonts w:hint="default"/>
                <w:sz w:val="30"/>
                <w:szCs w:val="30"/>
                <w:lang w:val="en-US" w:eastAsia="zh-CN"/>
              </w:rPr>
              <w:fldChar w:fldCharType="begin"/>
            </w:r>
            <w:r>
              <w:rPr>
                <w:rFonts w:hint="default"/>
                <w:sz w:val="30"/>
                <w:szCs w:val="30"/>
                <w:lang w:val="en-US" w:eastAsia="zh-CN"/>
              </w:rPr>
              <w:instrText xml:space="preserve"> HYPERLINK "https://baike.baidu.com/item/%E5%86%8D%E7%94%9F%E6%B0%B4/6266489" \t "https://baike.baidu.com/item/%E4%B8%AD%E6%B0%B4%E5%9B%9E%E7%94%A8%E6%A0%87%E5%87%86/_blank" </w:instrText>
            </w:r>
            <w:r>
              <w:rPr>
                <w:rFonts w:hint="default"/>
                <w:sz w:val="30"/>
                <w:szCs w:val="30"/>
                <w:lang w:val="en-US" w:eastAsia="zh-CN"/>
              </w:rPr>
              <w:fldChar w:fldCharType="separate"/>
            </w:r>
            <w:r>
              <w:rPr>
                <w:rStyle w:val="5"/>
                <w:rFonts w:hint="default" w:ascii="Helvetica" w:hAnsi="Helvetica" w:eastAsia="Helvetica" w:cs="Helvetica"/>
                <w:i w:val="0"/>
                <w:iCs w:val="0"/>
                <w:caps w:val="0"/>
                <w:color w:val="136EC2"/>
                <w:spacing w:val="0"/>
                <w:sz w:val="30"/>
                <w:szCs w:val="30"/>
                <w:u w:val="none"/>
              </w:rPr>
              <w:t>再生水</w:t>
            </w:r>
            <w:r>
              <w:rPr>
                <w:rFonts w:hint="default"/>
                <w:sz w:val="30"/>
                <w:szCs w:val="30"/>
                <w:lang w:val="en-US" w:eastAsia="zh-CN"/>
              </w:rPr>
              <w:fldChar w:fldCharType="end"/>
            </w:r>
            <w:r>
              <w:rPr>
                <w:rFonts w:hint="default"/>
                <w:sz w:val="30"/>
                <w:szCs w:val="30"/>
                <w:lang w:val="en-US" w:eastAsia="zh-CN"/>
              </w:rPr>
              <w:t>中的水生植物有经济合理的出路。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3"/>
          <w:wAfter w:w="1076" w:type="dxa"/>
          <w:trHeight w:val="221" w:hRule="atLeast"/>
        </w:trPr>
        <w:tc>
          <w:tcPr>
            <w:tcW w:w="8678" w:type="dxa"/>
            <w:gridSpan w:val="8"/>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a ：“—”表示对此项无要求。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3"/>
          <w:wAfter w:w="1076" w:type="dxa"/>
          <w:trHeight w:val="221" w:hRule="atLeast"/>
        </w:trPr>
        <w:tc>
          <w:tcPr>
            <w:tcW w:w="8678" w:type="dxa"/>
            <w:gridSpan w:val="8"/>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rFonts w:hint="default"/>
                <w:sz w:val="30"/>
                <w:szCs w:val="30"/>
              </w:rPr>
            </w:pPr>
            <w:r>
              <w:rPr>
                <w:rFonts w:hint="default"/>
                <w:sz w:val="30"/>
                <w:szCs w:val="30"/>
                <w:lang w:val="en-US" w:eastAsia="zh-CN"/>
              </w:rPr>
              <w:t>b ：氯接触的时间不应低于 30min 的余氯。对于非加氯消毒方式无此项要求。</w:t>
            </w:r>
          </w:p>
        </w:tc>
      </w:tr>
    </w:tbl>
    <w:p>
      <w:pPr>
        <w:keepNext w:val="0"/>
        <w:keepLines w:val="0"/>
        <w:pageBreakBefore w:val="0"/>
        <w:widowControl w:val="0"/>
        <w:kinsoku/>
        <w:wordWrap/>
        <w:overflowPunct/>
        <w:topLinePunct w:val="0"/>
        <w:autoSpaceDE/>
        <w:autoSpaceDN/>
        <w:bidi w:val="0"/>
        <w:adjustRightInd/>
        <w:snapToGrid/>
        <w:spacing w:line="360" w:lineRule="exact"/>
        <w:ind w:firstLine="600" w:firstLineChars="200"/>
        <w:jc w:val="left"/>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B420F8"/>
    <w:rsid w:val="1BB420F8"/>
    <w:rsid w:val="7E186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1672</Words>
  <Characters>2072</Characters>
  <Lines>0</Lines>
  <Paragraphs>0</Paragraphs>
  <TotalTime>8</TotalTime>
  <ScaleCrop>false</ScaleCrop>
  <LinksUpToDate>false</LinksUpToDate>
  <CharactersWithSpaces>2116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2022-04-19T02:19:00Z</dcterms:created>
  <dc:creator>Ｓi雅、</dc:creator>
  <cp:lastModifiedBy>Ｓi雅、</cp:lastModifiedBy>
  <dcterms:modified xsi:type="dcterms:W3CDTF">2022-04-19T02:28:14Z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DB5D94175A194AF5B47CD5184F2CA944</vt:lpwstr>
  </property>
</Properties>
</file>